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2CCA5" w14:textId="77777777" w:rsidR="00A74018" w:rsidRPr="00A45C83" w:rsidRDefault="00A74018" w:rsidP="00A74018">
      <w:pPr>
        <w:jc w:val="center"/>
        <w:rPr>
          <w:b/>
        </w:rPr>
      </w:pPr>
      <w:r w:rsidRPr="00A45C83">
        <w:rPr>
          <w:b/>
        </w:rPr>
        <w:t>T.C.</w:t>
      </w:r>
    </w:p>
    <w:p w14:paraId="1281C30A" w14:textId="77777777" w:rsidR="00A74018" w:rsidRPr="00A45C83" w:rsidRDefault="00A74018" w:rsidP="00A74018">
      <w:pPr>
        <w:jc w:val="center"/>
        <w:rPr>
          <w:b/>
        </w:rPr>
      </w:pPr>
      <w:r w:rsidRPr="00A45C83">
        <w:rPr>
          <w:b/>
        </w:rPr>
        <w:t>DİYARBAKIR VALİLİĞİ</w:t>
      </w:r>
    </w:p>
    <w:p w14:paraId="17241C18" w14:textId="77777777" w:rsidR="00A74018" w:rsidRDefault="00A74018" w:rsidP="00A74018">
      <w:pPr>
        <w:jc w:val="center"/>
        <w:rPr>
          <w:b/>
        </w:rPr>
      </w:pPr>
      <w:r>
        <w:rPr>
          <w:b/>
        </w:rPr>
        <w:t>BAĞCILAR KIZ MESLEKİ VE TEKNİK ANADOLU LİSESİ MÜDÜRLÜĞÜ</w:t>
      </w:r>
    </w:p>
    <w:p w14:paraId="5F5686CE" w14:textId="77777777" w:rsidR="00A74018" w:rsidRPr="00A45C83" w:rsidRDefault="00A74018" w:rsidP="00A74018">
      <w:pPr>
        <w:spacing w:before="120"/>
        <w:jc w:val="center"/>
        <w:rPr>
          <w:b/>
        </w:rPr>
      </w:pPr>
      <w:r>
        <w:rPr>
          <w:b/>
        </w:rPr>
        <w:t>TEMİZLİK, AMBALAJ VE SERVİS</w:t>
      </w:r>
      <w:r w:rsidRPr="00A45C83">
        <w:rPr>
          <w:b/>
        </w:rPr>
        <w:t xml:space="preserve"> MA</w:t>
      </w:r>
      <w:r>
        <w:rPr>
          <w:b/>
        </w:rPr>
        <w:t>LZEMELERİNE İLİŞKİN TEKNİK ŞARTNAME</w:t>
      </w:r>
    </w:p>
    <w:p w14:paraId="157E6E9F" w14:textId="77777777" w:rsidR="00A74018" w:rsidRPr="00A45C83" w:rsidRDefault="00A74018" w:rsidP="00A74018">
      <w:pPr>
        <w:rPr>
          <w:b/>
        </w:rPr>
      </w:pPr>
    </w:p>
    <w:p w14:paraId="2E667ED0" w14:textId="77777777" w:rsidR="00A74018" w:rsidRPr="00A45C83" w:rsidRDefault="00A74018" w:rsidP="00A74018">
      <w:pPr>
        <w:ind w:firstLine="708"/>
        <w:rPr>
          <w:b/>
        </w:rPr>
      </w:pPr>
      <w:r w:rsidRPr="00A45C83">
        <w:rPr>
          <w:b/>
        </w:rPr>
        <w:t>İşin konusu</w:t>
      </w:r>
    </w:p>
    <w:p w14:paraId="2D1BBC1E" w14:textId="77777777" w:rsidR="00A74018" w:rsidRDefault="00A74018" w:rsidP="00A74018">
      <w:pPr>
        <w:jc w:val="center"/>
      </w:pPr>
      <w:r w:rsidRPr="00A45C83">
        <w:rPr>
          <w:b/>
        </w:rPr>
        <w:t xml:space="preserve">MADDE 1 – </w:t>
      </w:r>
      <w:r w:rsidRPr="00A45C83">
        <w:t xml:space="preserve">(1) </w:t>
      </w:r>
      <w:r w:rsidRPr="0020764B">
        <w:t xml:space="preserve">Bağcılar </w:t>
      </w:r>
      <w:r>
        <w:t xml:space="preserve">Kız </w:t>
      </w:r>
      <w:r w:rsidRPr="0020764B">
        <w:t>Mesleki Ve Teknik Anadolu Lisesi Müdürlüğü</w:t>
      </w:r>
      <w:r>
        <w:t xml:space="preserve"> </w:t>
      </w:r>
      <w:r w:rsidRPr="00A45C83">
        <w:t>bünyesi</w:t>
      </w:r>
      <w:r>
        <w:t>ndeki Yemek Üretim Tesisinde</w:t>
      </w:r>
      <w:r w:rsidRPr="00A45C83">
        <w:t xml:space="preserve"> Taşımalı Eğitim Kapsamında öğrenim gören öğrencilerin öğle yemeği işinde kullanılmak üzere “</w:t>
      </w:r>
      <w:r w:rsidRPr="00A45C83">
        <w:rPr>
          <w:b/>
        </w:rPr>
        <w:t>Temizlik</w:t>
      </w:r>
      <w:r>
        <w:rPr>
          <w:b/>
        </w:rPr>
        <w:t>-Ambalaj ve Servis</w:t>
      </w:r>
      <w:r w:rsidRPr="00A45C83">
        <w:rPr>
          <w:b/>
        </w:rPr>
        <w:t xml:space="preserve"> Malzemeleri Alımı İşi”</w:t>
      </w:r>
      <w:r w:rsidRPr="00A45C83">
        <w:t xml:space="preserve"> bu Şartnamenin konusunu oluşturmaktadır.</w:t>
      </w:r>
    </w:p>
    <w:p w14:paraId="1C0C9A7A" w14:textId="77777777" w:rsidR="00A74018" w:rsidRPr="00A45C83" w:rsidRDefault="00A74018" w:rsidP="00A74018">
      <w:pPr>
        <w:ind w:firstLine="708"/>
        <w:jc w:val="both"/>
      </w:pPr>
    </w:p>
    <w:p w14:paraId="2A8EEA0D" w14:textId="77777777" w:rsidR="00A74018" w:rsidRPr="00A45C83" w:rsidRDefault="00A74018" w:rsidP="00A74018">
      <w:pPr>
        <w:ind w:firstLine="708"/>
        <w:rPr>
          <w:b/>
        </w:rPr>
      </w:pPr>
      <w:r w:rsidRPr="00A45C83">
        <w:rPr>
          <w:b/>
        </w:rPr>
        <w:t>Tanımlar</w:t>
      </w:r>
    </w:p>
    <w:p w14:paraId="47B5C33F" w14:textId="77777777" w:rsidR="00A74018" w:rsidRPr="00A45C83" w:rsidRDefault="00A74018" w:rsidP="00A74018">
      <w:pPr>
        <w:ind w:firstLine="708"/>
        <w:jc w:val="both"/>
      </w:pPr>
      <w:r w:rsidRPr="00A45C83">
        <w:rPr>
          <w:b/>
        </w:rPr>
        <w:t xml:space="preserve">MADDE 2 – </w:t>
      </w:r>
      <w:r w:rsidRPr="00A45C83">
        <w:t>(1) Bu Şartnamenin uygulanmasında, 4734 sayılı Kamu İhale Kanununda ve diğer ihale mevzuatında yer alan tanımların yanında;</w:t>
      </w:r>
    </w:p>
    <w:p w14:paraId="23102F84" w14:textId="77777777" w:rsidR="00A74018" w:rsidRDefault="00A74018" w:rsidP="00A74018">
      <w:pPr>
        <w:pStyle w:val="ListeParagraf"/>
        <w:numPr>
          <w:ilvl w:val="0"/>
          <w:numId w:val="4"/>
        </w:numPr>
        <w:tabs>
          <w:tab w:val="left" w:pos="993"/>
        </w:tabs>
        <w:autoSpaceDN w:val="0"/>
        <w:ind w:left="0" w:firstLine="709"/>
        <w:contextualSpacing/>
        <w:jc w:val="both"/>
      </w:pPr>
      <w:r w:rsidRPr="00A45C83">
        <w:t xml:space="preserve">İdare: </w:t>
      </w:r>
      <w:r w:rsidRPr="0020764B">
        <w:t xml:space="preserve">Bağcılar </w:t>
      </w:r>
      <w:r>
        <w:t xml:space="preserve">Kız </w:t>
      </w:r>
      <w:r w:rsidRPr="0020764B">
        <w:t xml:space="preserve">Mesleki Ve Teknik Anadolu Lisesi </w:t>
      </w:r>
    </w:p>
    <w:p w14:paraId="3EFB9672" w14:textId="77777777" w:rsidR="00A74018" w:rsidRPr="00A45C83" w:rsidRDefault="00A74018" w:rsidP="00A74018">
      <w:pPr>
        <w:pStyle w:val="ListeParagraf"/>
        <w:numPr>
          <w:ilvl w:val="0"/>
          <w:numId w:val="4"/>
        </w:numPr>
        <w:tabs>
          <w:tab w:val="left" w:pos="993"/>
        </w:tabs>
        <w:autoSpaceDN w:val="0"/>
        <w:ind w:left="0" w:firstLine="709"/>
        <w:contextualSpacing/>
        <w:jc w:val="both"/>
      </w:pPr>
      <w:r w:rsidRPr="00A45C83">
        <w:t xml:space="preserve">Yüklenici: </w:t>
      </w:r>
      <w:r w:rsidRPr="0020764B">
        <w:t xml:space="preserve">Bağcılar </w:t>
      </w:r>
      <w:r>
        <w:t xml:space="preserve">Kız </w:t>
      </w:r>
      <w:r w:rsidRPr="0020764B">
        <w:t xml:space="preserve">Mesleki Ve Teknik Anadolu Lisesi </w:t>
      </w:r>
      <w:r w:rsidRPr="00A45C83">
        <w:t>bünyesindeki  yemekhanede  Taşımalı Eğitim Kapsamında öğrenim gören öğrencilerin öğle yemeği işinde kullanılmak üzere satın alınacak ‘</w:t>
      </w:r>
      <w:r w:rsidRPr="0020764B">
        <w:rPr>
          <w:b/>
        </w:rPr>
        <w:t xml:space="preserve"> Temizlik-Ambalaj ve Servis Malzemeleri Alımı İşi’</w:t>
      </w:r>
      <w:r w:rsidRPr="00A45C83">
        <w:t xml:space="preserve"> ihalesini üstlenen ve kendisiyle sözleşme imzalanacak gerçek veya tüzel kişiyi/kişileri,</w:t>
      </w:r>
    </w:p>
    <w:p w14:paraId="54C775CB" w14:textId="77777777" w:rsidR="00A74018" w:rsidRPr="00A45C83" w:rsidRDefault="00A74018" w:rsidP="00A74018">
      <w:pPr>
        <w:pStyle w:val="ListeParagraf"/>
        <w:numPr>
          <w:ilvl w:val="0"/>
          <w:numId w:val="4"/>
        </w:numPr>
        <w:tabs>
          <w:tab w:val="left" w:pos="993"/>
        </w:tabs>
        <w:autoSpaceDN w:val="0"/>
        <w:ind w:left="0" w:firstLine="708"/>
        <w:contextualSpacing/>
        <w:jc w:val="both"/>
      </w:pPr>
      <w:r w:rsidRPr="00A45C83">
        <w:t>Muayene ve Kabul Komisyonu:</w:t>
      </w:r>
      <w:r w:rsidRPr="00A45C83">
        <w:tab/>
        <w:t>Mal Alımları Denetim Muayene ve Kabul İşlemlerine Dair Yönetmeliğin 6 ncı maddesinde tanımlanan ve aynı yönetmeliğin 7. maddesindeki yetkileri kullanmak üzere işlerin muayene ve kabul işlemlerini yapmak üzere İdare tarafından görevlendirilmiş en az 3 (üç) kişiden oluşturulan komisyonu ifade eder.</w:t>
      </w:r>
    </w:p>
    <w:p w14:paraId="02FED98C" w14:textId="77777777" w:rsidR="00A74018" w:rsidRDefault="00A74018" w:rsidP="00A74018">
      <w:pPr>
        <w:ind w:firstLine="708"/>
        <w:rPr>
          <w:b/>
        </w:rPr>
      </w:pPr>
      <w:r w:rsidRPr="00A45C83">
        <w:rPr>
          <w:b/>
        </w:rPr>
        <w:t>Mal teslimi, denetim, muayene ve kabul işlemleri</w:t>
      </w:r>
    </w:p>
    <w:p w14:paraId="05EC7973" w14:textId="77777777" w:rsidR="00A74018" w:rsidRPr="00A45C83" w:rsidRDefault="00A74018" w:rsidP="00A74018">
      <w:pPr>
        <w:ind w:firstLine="708"/>
        <w:rPr>
          <w:b/>
        </w:rPr>
      </w:pPr>
    </w:p>
    <w:p w14:paraId="5BFBDCFC" w14:textId="77777777" w:rsidR="00A74018" w:rsidRPr="00A45C83" w:rsidRDefault="00A74018" w:rsidP="00A74018">
      <w:pPr>
        <w:ind w:firstLine="708"/>
        <w:jc w:val="both"/>
      </w:pPr>
      <w:r w:rsidRPr="00A45C83">
        <w:rPr>
          <w:b/>
        </w:rPr>
        <w:t xml:space="preserve">MADDE 3- </w:t>
      </w:r>
      <w:r w:rsidRPr="00A45C83">
        <w:t xml:space="preserve">(1) Sipariş fişleri yüklenici firma tarafından iki nüsha (fotokopili) olarak koçanlar halinde bastırılacak ve İdareye teslim edilecektir. İdarenin ihtiyaç duyduğu mal ve malzemelere ilişkin sipariş fişi İdarenin ilgili birimi tarafından doldurulacak ve 1 (bir) gün önceden bir nüshası imzalı ve kaşeli olarak Yükleniciye bildirilecektir. </w:t>
      </w:r>
    </w:p>
    <w:p w14:paraId="6859A6D2" w14:textId="77777777" w:rsidR="00A74018" w:rsidRPr="00A45C83" w:rsidRDefault="00A74018" w:rsidP="00A74018">
      <w:pPr>
        <w:ind w:firstLine="708"/>
        <w:jc w:val="both"/>
      </w:pPr>
      <w:r w:rsidRPr="00A45C83">
        <w:t>(2) Yüklenici, hizmetin aksamadan yürütülebilmesi amacıyla siparişlerle ilgili irtibat kurmak üzere sürekli görüşülebilecek sabit işyeri telefonu ve yüklenicinin tayin edeceği bir işyeri çalışanı belirlemeli ve bu bilgileri İdareye yazılı olarak sunmalıdır.</w:t>
      </w:r>
    </w:p>
    <w:p w14:paraId="5261BDCD" w14:textId="77777777" w:rsidR="00A74018" w:rsidRPr="00A45C83" w:rsidRDefault="00A74018" w:rsidP="00A74018">
      <w:pPr>
        <w:ind w:firstLine="708"/>
        <w:jc w:val="both"/>
      </w:pPr>
      <w:r w:rsidRPr="00A45C83">
        <w:t>(3) İdarenin gerekli gördüğü durumlarda ürünler muayene için ilgili laboratuvara gönderilecektir. Gönderim ve analiz ücreti Yüklenici tarafından karşılanacaktır. Analiz sonuçlarında mal veya malzemenin şartnamede belirtilen esaslara uygun olmadığının belirlenmesi durumunda parti reddedilecek ve varsa sözleşmede belirtilen cezai şart uygulanacaktır.</w:t>
      </w:r>
    </w:p>
    <w:p w14:paraId="0ABB3073" w14:textId="77777777" w:rsidR="00A74018" w:rsidRPr="00A45C83" w:rsidRDefault="00A74018" w:rsidP="00A74018">
      <w:pPr>
        <w:ind w:firstLine="708"/>
        <w:jc w:val="both"/>
      </w:pPr>
      <w:r w:rsidRPr="00A45C83">
        <w:t>(4) Satın alınacak ürünlerin taşınması ve depolanması Türk Gıda Kodeksi Yönetmeliğine uygun olacaktır.</w:t>
      </w:r>
    </w:p>
    <w:p w14:paraId="4A3E707C" w14:textId="77777777" w:rsidR="00A74018" w:rsidRPr="00A45C83" w:rsidRDefault="00A74018" w:rsidP="00A74018">
      <w:pPr>
        <w:ind w:firstLine="708"/>
        <w:jc w:val="both"/>
      </w:pPr>
      <w:r w:rsidRPr="00A45C83">
        <w:t xml:space="preserve">(5) Yüklenici tarafından sağlanan malzemelerin ambalaj, etiketleme ve işaretleme gibi özellikleri Türk Gıda Kodeksi Yönetmeliği’ne uygun olmak zorundadır. Kullanılan ambalajlar ürünü temiz tutmalı, kirlilik ve diğer kontaminantların gıdaya bulaşmasına engel olacak ve ürünün taşınma sırasında ürünü koruyacak şekilde olacaktır. </w:t>
      </w:r>
    </w:p>
    <w:p w14:paraId="586E348A" w14:textId="77777777" w:rsidR="00A74018" w:rsidRPr="00A45C83" w:rsidRDefault="00A74018" w:rsidP="00A74018">
      <w:pPr>
        <w:ind w:firstLine="708"/>
        <w:jc w:val="both"/>
      </w:pPr>
      <w:r w:rsidRPr="00A45C83">
        <w:t>(6) Bu şartnamede yazılı olmayan hususlar için Türk Gıda Kodeksi Yönetmeliği hükümleri ile ilgili TSE/TSEK standartları uygulanacaktır.</w:t>
      </w:r>
    </w:p>
    <w:p w14:paraId="16E276C4" w14:textId="77777777" w:rsidR="00A74018" w:rsidRPr="00A45C83" w:rsidRDefault="00A74018" w:rsidP="00A74018">
      <w:pPr>
        <w:ind w:firstLine="708"/>
        <w:jc w:val="both"/>
      </w:pPr>
      <w:r w:rsidRPr="00A45C83">
        <w:t xml:space="preserve">(7) Yukarıda belirtilen hususlara uygun olarak her hafta teslim edilen mal ve malzemeler Mal Alımları Denetim Muayene ve Kabul İşlemlerine Dair Yönetmeliğe göre oluşturulacak Muayene ve Kabul Komisyonu tarafından kontrol edilerek kısmi kabul işlemi gerçekleştirilecektir. </w:t>
      </w:r>
    </w:p>
    <w:p w14:paraId="08F2EE82" w14:textId="77777777" w:rsidR="00A74018" w:rsidRDefault="00A74018" w:rsidP="00A74018">
      <w:pPr>
        <w:jc w:val="both"/>
      </w:pPr>
    </w:p>
    <w:p w14:paraId="6AB4B8A2" w14:textId="77777777" w:rsidR="00A74018" w:rsidRDefault="00A74018" w:rsidP="00A74018">
      <w:pPr>
        <w:jc w:val="both"/>
      </w:pPr>
    </w:p>
    <w:p w14:paraId="321BFCAA" w14:textId="77777777" w:rsidR="00A74018" w:rsidRDefault="00A74018" w:rsidP="00A74018">
      <w:pPr>
        <w:jc w:val="both"/>
      </w:pPr>
    </w:p>
    <w:p w14:paraId="76B8C91E" w14:textId="77777777" w:rsidR="00A74018" w:rsidRDefault="00A74018" w:rsidP="00A74018">
      <w:pPr>
        <w:jc w:val="both"/>
      </w:pPr>
    </w:p>
    <w:p w14:paraId="2A08690E" w14:textId="77777777" w:rsidR="00A74018" w:rsidRDefault="00A74018" w:rsidP="00A74018">
      <w:pPr>
        <w:jc w:val="both"/>
      </w:pPr>
    </w:p>
    <w:p w14:paraId="1FB2F9F5" w14:textId="77777777" w:rsidR="00A74018" w:rsidRDefault="00A74018" w:rsidP="00A74018">
      <w:pPr>
        <w:jc w:val="both"/>
      </w:pPr>
    </w:p>
    <w:p w14:paraId="302BE480" w14:textId="77777777" w:rsidR="00A74018" w:rsidRPr="00A45C83" w:rsidRDefault="00A74018" w:rsidP="00A74018">
      <w:pPr>
        <w:jc w:val="both"/>
      </w:pPr>
    </w:p>
    <w:p w14:paraId="1EE9DAB1" w14:textId="77777777" w:rsidR="00A74018" w:rsidRDefault="00A74018" w:rsidP="00A74018">
      <w:pPr>
        <w:ind w:firstLine="708"/>
        <w:rPr>
          <w:b/>
        </w:rPr>
      </w:pPr>
      <w:r w:rsidRPr="00A45C83">
        <w:rPr>
          <w:b/>
        </w:rPr>
        <w:lastRenderedPageBreak/>
        <w:t>İhaleye ait teknik hususlar</w:t>
      </w:r>
    </w:p>
    <w:p w14:paraId="0C778A20" w14:textId="77777777" w:rsidR="00A74018" w:rsidRPr="00A45C83" w:rsidRDefault="00A74018" w:rsidP="00A74018">
      <w:pPr>
        <w:ind w:firstLine="708"/>
        <w:rPr>
          <w:b/>
        </w:rPr>
      </w:pPr>
    </w:p>
    <w:p w14:paraId="60FAAE96" w14:textId="77777777" w:rsidR="00A74018" w:rsidRPr="00A45C83" w:rsidRDefault="00A74018" w:rsidP="00A74018">
      <w:pPr>
        <w:ind w:firstLine="708"/>
        <w:jc w:val="both"/>
      </w:pPr>
      <w:r w:rsidRPr="00A45C83">
        <w:rPr>
          <w:b/>
        </w:rPr>
        <w:t xml:space="preserve">MADDE 5 – </w:t>
      </w:r>
      <w:r w:rsidRPr="00A45C83">
        <w:t>(1) Teslim edilecek malzemeler birinci sınıf malzeme olacaktır. Bu ihale kapsamında mal ve malzemelere ilişkin teknik özellikler aşağıda ayrıntılı olarak belirtilmiştir.</w:t>
      </w:r>
    </w:p>
    <w:p w14:paraId="0C089CD8" w14:textId="77777777" w:rsidR="00A74018" w:rsidRDefault="00A74018" w:rsidP="00A74018">
      <w:pPr>
        <w:ind w:firstLine="708"/>
        <w:jc w:val="both"/>
      </w:pPr>
      <w:r w:rsidRPr="00A45C83">
        <w:t>(2) Teknik özellikleri belirtilen madde ve malzemelere aynen uyulacaktır. Teknik özellikleri belirtilmeyen malzemeler ise ilgili mevzuatı gereğince Gıda, Tarım ve Hayvancılık Bakanlığından, Sağlık Bakanlığından, Belediyelerden veya Valiliklerden onay alınan işletmelerde üretilmiş, TSE Standartlarına uygun, piyasada satılan en iyi kalitedeki ürünlerden olmalı ve Türk Gıda Kodeksi Etiketleme Yönetmeliği hükümleri doğrultusunda üzerinde; üretici bilgileri, üretim-son tüketim tarihi ile parti-seri numarası bulunmalıdır.</w:t>
      </w:r>
      <w:r>
        <w:t xml:space="preserve"> </w:t>
      </w:r>
    </w:p>
    <w:p w14:paraId="4175B09C" w14:textId="77777777" w:rsidR="00A74018" w:rsidRDefault="00A74018" w:rsidP="00A74018">
      <w:pPr>
        <w:spacing w:before="120"/>
        <w:jc w:val="center"/>
        <w:rPr>
          <w:b/>
        </w:rPr>
      </w:pPr>
    </w:p>
    <w:p w14:paraId="5B05159B" w14:textId="77777777" w:rsidR="00A74018" w:rsidRPr="00A45C83" w:rsidRDefault="00A74018" w:rsidP="00A74018">
      <w:pPr>
        <w:spacing w:before="120"/>
        <w:jc w:val="center"/>
        <w:rPr>
          <w:b/>
        </w:rPr>
      </w:pPr>
      <w:r>
        <w:rPr>
          <w:b/>
        </w:rPr>
        <w:t xml:space="preserve">TEMİZLİK-AMBALAJ VE SERVİS </w:t>
      </w:r>
      <w:r w:rsidRPr="00A45C83">
        <w:rPr>
          <w:b/>
        </w:rPr>
        <w:t xml:space="preserve">  MALZEMELERİN</w:t>
      </w:r>
      <w:r>
        <w:rPr>
          <w:b/>
        </w:rPr>
        <w:t xml:space="preserve">İN </w:t>
      </w:r>
      <w:r w:rsidRPr="00A45C83">
        <w:rPr>
          <w:b/>
        </w:rPr>
        <w:t xml:space="preserve"> MİKTAR VE ÖZELLİKLERİ</w:t>
      </w:r>
    </w:p>
    <w:p w14:paraId="6D1AB957" w14:textId="77777777" w:rsidR="00A74018" w:rsidRPr="00A45C83" w:rsidRDefault="00A74018" w:rsidP="00A74018">
      <w:pPr>
        <w:contextualSpacing/>
        <w:rPr>
          <w:rFonts w:eastAsia="Calibri"/>
          <w:lang w:eastAsia="en-US"/>
        </w:rPr>
      </w:pPr>
      <w:r w:rsidRPr="00A45C83">
        <w:rPr>
          <w:rFonts w:eastAsia="Calibri"/>
          <w:lang w:eastAsia="en-US"/>
        </w:rPr>
        <w:t xml:space="preserve">          </w:t>
      </w:r>
    </w:p>
    <w:p w14:paraId="35453D3C" w14:textId="77777777" w:rsidR="00A74018" w:rsidRDefault="00A74018" w:rsidP="00A74018">
      <w:pPr>
        <w:shd w:val="clear" w:color="auto" w:fill="FFFFFF"/>
        <w:jc w:val="both"/>
        <w:rPr>
          <w:b/>
          <w:bCs/>
          <w:u w:val="single"/>
        </w:rPr>
      </w:pPr>
    </w:p>
    <w:p w14:paraId="3C4AFFBD" w14:textId="77777777" w:rsidR="00A74018" w:rsidRPr="009D4D75" w:rsidRDefault="00A74018" w:rsidP="00A74018">
      <w:pPr>
        <w:shd w:val="clear" w:color="auto" w:fill="FFFFFF"/>
        <w:spacing w:line="360" w:lineRule="auto"/>
        <w:jc w:val="both"/>
        <w:rPr>
          <w:b/>
          <w:bCs/>
        </w:rPr>
      </w:pPr>
      <w:r>
        <w:rPr>
          <w:b/>
          <w:bCs/>
          <w:u w:val="single"/>
        </w:rPr>
        <w:t>1.</w:t>
      </w:r>
      <w:r w:rsidRPr="009F40E7">
        <w:rPr>
          <w:b/>
          <w:bCs/>
          <w:u w:val="single"/>
        </w:rPr>
        <w:t xml:space="preserve"> </w:t>
      </w:r>
      <w:r>
        <w:rPr>
          <w:b/>
          <w:bCs/>
          <w:u w:val="single"/>
        </w:rPr>
        <w:t xml:space="preserve">3 </w:t>
      </w:r>
      <w:r w:rsidRPr="009F40E7">
        <w:rPr>
          <w:b/>
          <w:bCs/>
          <w:u w:val="single"/>
        </w:rPr>
        <w:t>GÖZ KÖPÜK TABAK KAPAKSIZ 200 LÜ PKT</w:t>
      </w:r>
      <w:r w:rsidRPr="009D4D75">
        <w:rPr>
          <w:b/>
          <w:bCs/>
          <w:u w:val="single"/>
        </w:rPr>
        <w:t>:</w:t>
      </w:r>
    </w:p>
    <w:p w14:paraId="2441C071" w14:textId="77777777" w:rsidR="00A74018" w:rsidRPr="009D4D75" w:rsidRDefault="00A74018" w:rsidP="00A74018">
      <w:pPr>
        <w:numPr>
          <w:ilvl w:val="1"/>
          <w:numId w:val="1"/>
        </w:numPr>
        <w:shd w:val="clear" w:color="auto" w:fill="FFFFFF"/>
        <w:jc w:val="both"/>
        <w:rPr>
          <w:bCs/>
        </w:rPr>
      </w:pPr>
      <w:r w:rsidRPr="009D4D75">
        <w:rPr>
          <w:bCs/>
        </w:rPr>
        <w:t>Gıda Maddeleri ile Temasta Bulunan Plastik Madde ve Malzemeler Tebliği’ne uygun olacaktır.</w:t>
      </w:r>
    </w:p>
    <w:p w14:paraId="09806D2C" w14:textId="77777777" w:rsidR="00A74018" w:rsidRPr="009D4D75" w:rsidRDefault="00A74018" w:rsidP="00A74018">
      <w:pPr>
        <w:numPr>
          <w:ilvl w:val="1"/>
          <w:numId w:val="1"/>
        </w:numPr>
        <w:shd w:val="clear" w:color="auto" w:fill="FFFFFF"/>
        <w:jc w:val="both"/>
        <w:rPr>
          <w:bCs/>
        </w:rPr>
      </w:pPr>
      <w:r w:rsidRPr="009D4D75">
        <w:rPr>
          <w:bCs/>
        </w:rPr>
        <w:t xml:space="preserve">Ürün polistiren hammaddeden imal edilmiş olacaktır. </w:t>
      </w:r>
    </w:p>
    <w:p w14:paraId="1EE8D45A" w14:textId="77777777" w:rsidR="00A74018" w:rsidRPr="009D4D75" w:rsidRDefault="00A74018" w:rsidP="00A74018">
      <w:pPr>
        <w:numPr>
          <w:ilvl w:val="1"/>
          <w:numId w:val="1"/>
        </w:numPr>
        <w:shd w:val="clear" w:color="auto" w:fill="FFFFFF"/>
        <w:jc w:val="both"/>
        <w:rPr>
          <w:bCs/>
        </w:rPr>
      </w:pPr>
      <w:r w:rsidRPr="009D4D75">
        <w:rPr>
          <w:bCs/>
        </w:rPr>
        <w:t>İçerisinde hurda malzeme kullanılmayacaktır, görünümü tamamen beyaz renkli olacaktır.</w:t>
      </w:r>
    </w:p>
    <w:p w14:paraId="65275058" w14:textId="77777777" w:rsidR="00A74018" w:rsidRPr="009D4D75" w:rsidRDefault="00A74018" w:rsidP="00A74018">
      <w:pPr>
        <w:numPr>
          <w:ilvl w:val="1"/>
          <w:numId w:val="1"/>
        </w:numPr>
        <w:shd w:val="clear" w:color="auto" w:fill="FFFFFF"/>
        <w:jc w:val="both"/>
        <w:rPr>
          <w:bCs/>
        </w:rPr>
      </w:pPr>
      <w:r w:rsidRPr="009D4D75">
        <w:rPr>
          <w:bCs/>
        </w:rPr>
        <w:t>Yiyecek içecekte kullanılabilir işareti ve yapıldığı hammadde ürünün üzerinde belirtilecektir.</w:t>
      </w:r>
    </w:p>
    <w:p w14:paraId="30421D08" w14:textId="77777777" w:rsidR="00A74018" w:rsidRPr="009D4D75" w:rsidRDefault="00A74018" w:rsidP="00A74018">
      <w:pPr>
        <w:numPr>
          <w:ilvl w:val="1"/>
          <w:numId w:val="1"/>
        </w:numPr>
        <w:shd w:val="clear" w:color="auto" w:fill="FFFFFF"/>
        <w:jc w:val="both"/>
        <w:rPr>
          <w:bCs/>
        </w:rPr>
      </w:pPr>
      <w:r w:rsidRPr="009D4D75">
        <w:rPr>
          <w:bCs/>
        </w:rPr>
        <w:t>Besin ile temas ettiğinde besine geçişi olacak maddeler içermeyecektir. Besine herhangi bir tat, koku, renk vermemelidir.</w:t>
      </w:r>
    </w:p>
    <w:p w14:paraId="7360864F" w14:textId="77777777" w:rsidR="00A74018" w:rsidRPr="009D4D75" w:rsidRDefault="00A74018" w:rsidP="00A74018">
      <w:pPr>
        <w:numPr>
          <w:ilvl w:val="1"/>
          <w:numId w:val="1"/>
        </w:numPr>
        <w:shd w:val="clear" w:color="auto" w:fill="FFFFFF"/>
        <w:jc w:val="both"/>
        <w:rPr>
          <w:bCs/>
        </w:rPr>
      </w:pPr>
      <w:r w:rsidRPr="009D4D75">
        <w:rPr>
          <w:bCs/>
        </w:rPr>
        <w:t xml:space="preserve"> </w:t>
      </w:r>
      <w:r>
        <w:rPr>
          <w:bCs/>
        </w:rPr>
        <w:t>3</w:t>
      </w:r>
      <w:r w:rsidRPr="009D4D75">
        <w:rPr>
          <w:bCs/>
        </w:rPr>
        <w:t xml:space="preserve"> gözden oluşacak, Kahvaltı için olanlar 3 gözden ibaret olacaktır.</w:t>
      </w:r>
    </w:p>
    <w:p w14:paraId="590D6CB3" w14:textId="77777777" w:rsidR="00A74018" w:rsidRPr="009D4D75" w:rsidRDefault="00A74018" w:rsidP="00A74018">
      <w:pPr>
        <w:shd w:val="clear" w:color="auto" w:fill="FFFFFF"/>
        <w:ind w:left="786"/>
        <w:jc w:val="both"/>
        <w:rPr>
          <w:bCs/>
        </w:rPr>
      </w:pPr>
      <w:r w:rsidRPr="009D4D75">
        <w:rPr>
          <w:bCs/>
        </w:rPr>
        <w:t xml:space="preserve">Ambalajı </w:t>
      </w:r>
      <w:r>
        <w:rPr>
          <w:bCs/>
        </w:rPr>
        <w:t>2</w:t>
      </w:r>
      <w:r w:rsidRPr="009D4D75">
        <w:rPr>
          <w:bCs/>
        </w:rPr>
        <w:t>00’lü paket halinde olacaktır.</w:t>
      </w:r>
    </w:p>
    <w:p w14:paraId="730FED5C" w14:textId="77777777" w:rsidR="00A74018" w:rsidRPr="009D4D75" w:rsidRDefault="00A74018" w:rsidP="00A74018">
      <w:pPr>
        <w:numPr>
          <w:ilvl w:val="1"/>
          <w:numId w:val="1"/>
        </w:numPr>
        <w:shd w:val="clear" w:color="auto" w:fill="FFFFFF"/>
        <w:jc w:val="both"/>
        <w:rPr>
          <w:bCs/>
        </w:rPr>
      </w:pPr>
      <w:r w:rsidRPr="009D4D75">
        <w:rPr>
          <w:bCs/>
        </w:rPr>
        <w:t>Değerlendirme numuneye göre yapılacaktır.</w:t>
      </w:r>
    </w:p>
    <w:p w14:paraId="4511D690" w14:textId="77777777" w:rsidR="00A74018" w:rsidRDefault="00A74018" w:rsidP="00A74018">
      <w:pPr>
        <w:shd w:val="clear" w:color="auto" w:fill="FFFFFF"/>
        <w:jc w:val="both"/>
        <w:rPr>
          <w:b/>
          <w:bCs/>
          <w:u w:val="single"/>
        </w:rPr>
      </w:pPr>
    </w:p>
    <w:p w14:paraId="58611AC4" w14:textId="77777777" w:rsidR="00A74018" w:rsidRPr="00A45C83" w:rsidRDefault="00A74018" w:rsidP="00A74018">
      <w:pPr>
        <w:pStyle w:val="AralkYok"/>
        <w:rPr>
          <w:b/>
          <w:u w:val="single"/>
        </w:rPr>
      </w:pPr>
      <w:r>
        <w:rPr>
          <w:b/>
          <w:u w:val="single"/>
        </w:rPr>
        <w:t>2</w:t>
      </w:r>
      <w:r w:rsidRPr="00A45C83">
        <w:rPr>
          <w:b/>
          <w:u w:val="single"/>
        </w:rPr>
        <w:t xml:space="preserve">. </w:t>
      </w:r>
      <w:r w:rsidRPr="00A45C83">
        <w:rPr>
          <w:b/>
          <w:color w:val="000000"/>
          <w:u w:val="single"/>
        </w:rPr>
        <w:t>BONE 100 lü pkt</w:t>
      </w:r>
      <w:r w:rsidRPr="00A45C83">
        <w:rPr>
          <w:b/>
          <w:u w:val="single"/>
        </w:rPr>
        <w:t xml:space="preserve"> </w:t>
      </w:r>
    </w:p>
    <w:p w14:paraId="204CC3D8" w14:textId="77777777" w:rsidR="00A74018" w:rsidRPr="00A45C83" w:rsidRDefault="00A74018" w:rsidP="00A74018">
      <w:pPr>
        <w:pStyle w:val="AralkYok"/>
        <w:rPr>
          <w:bCs/>
        </w:rPr>
      </w:pPr>
      <w:r w:rsidRPr="00A45C83">
        <w:rPr>
          <w:bCs/>
        </w:rPr>
        <w:t xml:space="preserve">Hijyenik Bone Saç Bonesi 100' lük paket </w:t>
      </w:r>
      <w:r>
        <w:rPr>
          <w:bCs/>
        </w:rPr>
        <w:t>halinde olacaktır.</w:t>
      </w:r>
    </w:p>
    <w:p w14:paraId="3AA4E439" w14:textId="77777777" w:rsidR="00A74018" w:rsidRDefault="00A74018" w:rsidP="00A74018">
      <w:pPr>
        <w:shd w:val="clear" w:color="auto" w:fill="FFFFFF"/>
        <w:jc w:val="both"/>
        <w:rPr>
          <w:b/>
          <w:bCs/>
          <w:u w:val="single"/>
        </w:rPr>
      </w:pPr>
    </w:p>
    <w:p w14:paraId="62D41F71" w14:textId="61D00465" w:rsidR="00A74018" w:rsidRPr="00A45C83" w:rsidRDefault="008E7628" w:rsidP="00A74018">
      <w:pPr>
        <w:rPr>
          <w:b/>
          <w:u w:val="single"/>
        </w:rPr>
      </w:pPr>
      <w:r>
        <w:rPr>
          <w:b/>
          <w:u w:val="single"/>
        </w:rPr>
        <w:t>3</w:t>
      </w:r>
      <w:r w:rsidR="00A74018" w:rsidRPr="00A45C83">
        <w:rPr>
          <w:b/>
          <w:u w:val="single"/>
        </w:rPr>
        <w:t>.</w:t>
      </w:r>
      <w:r w:rsidR="00A74018" w:rsidRPr="00A45C83">
        <w:rPr>
          <w:b/>
          <w:color w:val="000000"/>
          <w:u w:val="single"/>
        </w:rPr>
        <w:t xml:space="preserve"> BULAŞIK DETERJANI JEL</w:t>
      </w:r>
    </w:p>
    <w:p w14:paraId="7EC72FDA" w14:textId="77777777" w:rsidR="00A74018" w:rsidRDefault="00A74018" w:rsidP="00A74018">
      <w:pPr>
        <w:shd w:val="clear" w:color="auto" w:fill="FFFFFF"/>
        <w:jc w:val="both"/>
        <w:rPr>
          <w:bCs/>
        </w:rPr>
      </w:pPr>
      <w:r w:rsidRPr="00A45C83">
        <w:rPr>
          <w:bCs/>
        </w:rPr>
        <w:t xml:space="preserve">Elde Bulaşık Yıkama Deterjanı </w:t>
      </w:r>
      <w:r>
        <w:rPr>
          <w:bCs/>
        </w:rPr>
        <w:t>5</w:t>
      </w:r>
      <w:r w:rsidRPr="00A45C83">
        <w:rPr>
          <w:bCs/>
        </w:rPr>
        <w:t xml:space="preserve"> Kg ambalajlarda olacak. Cilt Tahrişi yapmayacak Kimyasallardan imal edilmiş TSE Standartlarına uygun 1.ci Kalitede</w:t>
      </w:r>
      <w:r>
        <w:rPr>
          <w:bCs/>
        </w:rPr>
        <w:t xml:space="preserve"> olacaktır.</w:t>
      </w:r>
    </w:p>
    <w:p w14:paraId="3A83BD6D" w14:textId="77777777" w:rsidR="00A74018" w:rsidRPr="00A45C83" w:rsidRDefault="00A74018" w:rsidP="00A74018">
      <w:pPr>
        <w:shd w:val="clear" w:color="auto" w:fill="FFFFFF"/>
        <w:jc w:val="both"/>
        <w:rPr>
          <w:bCs/>
        </w:rPr>
      </w:pPr>
    </w:p>
    <w:p w14:paraId="669DDB28" w14:textId="6D9FC6DE" w:rsidR="00A74018" w:rsidRPr="00A45C83" w:rsidRDefault="008E7628" w:rsidP="00A74018">
      <w:pPr>
        <w:shd w:val="clear" w:color="auto" w:fill="FFFFFF"/>
        <w:jc w:val="both"/>
        <w:rPr>
          <w:b/>
          <w:color w:val="000000"/>
          <w:u w:val="single"/>
        </w:rPr>
      </w:pPr>
      <w:r>
        <w:rPr>
          <w:b/>
          <w:color w:val="000000"/>
          <w:u w:val="single"/>
        </w:rPr>
        <w:t>4</w:t>
      </w:r>
      <w:r w:rsidR="00A74018" w:rsidRPr="00A45C83">
        <w:rPr>
          <w:b/>
          <w:color w:val="000000"/>
          <w:u w:val="single"/>
        </w:rPr>
        <w:t>.BULAŞIK TE</w:t>
      </w:r>
      <w:r w:rsidR="00A74018">
        <w:rPr>
          <w:b/>
          <w:color w:val="000000"/>
          <w:u w:val="single"/>
        </w:rPr>
        <w:t>L</w:t>
      </w:r>
      <w:r w:rsidR="00A74018" w:rsidRPr="00A45C83">
        <w:rPr>
          <w:b/>
          <w:color w:val="000000"/>
          <w:u w:val="single"/>
        </w:rPr>
        <w:t>Lİ</w:t>
      </w:r>
      <w:r w:rsidR="00A74018">
        <w:rPr>
          <w:b/>
          <w:color w:val="000000"/>
          <w:u w:val="single"/>
        </w:rPr>
        <w:t xml:space="preserve"> ORTABOY</w:t>
      </w:r>
      <w:r w:rsidR="00A74018" w:rsidRPr="00A45C83">
        <w:rPr>
          <w:b/>
          <w:color w:val="000000"/>
          <w:u w:val="single"/>
        </w:rPr>
        <w:t xml:space="preserve"> </w:t>
      </w:r>
    </w:p>
    <w:p w14:paraId="50ED8830" w14:textId="77777777" w:rsidR="00A74018" w:rsidRPr="00A45C83" w:rsidRDefault="00A74018" w:rsidP="00A74018">
      <w:pPr>
        <w:shd w:val="clear" w:color="auto" w:fill="FFFFFF"/>
        <w:jc w:val="both"/>
        <w:rPr>
          <w:color w:val="000000"/>
        </w:rPr>
      </w:pPr>
      <w:r w:rsidRPr="00A45C83">
        <w:rPr>
          <w:color w:val="000000"/>
        </w:rPr>
        <w:t>Çelikten imal edilmiş 60gr ağırlığında</w:t>
      </w:r>
      <w:r>
        <w:rPr>
          <w:color w:val="000000"/>
        </w:rPr>
        <w:t xml:space="preserve"> olacaktır.</w:t>
      </w:r>
    </w:p>
    <w:p w14:paraId="438E808A" w14:textId="77777777" w:rsidR="00A74018" w:rsidRDefault="00A74018" w:rsidP="00A74018">
      <w:pPr>
        <w:shd w:val="clear" w:color="auto" w:fill="FFFFFF"/>
        <w:jc w:val="both"/>
        <w:rPr>
          <w:b/>
          <w:bCs/>
          <w:u w:val="single"/>
        </w:rPr>
      </w:pPr>
    </w:p>
    <w:p w14:paraId="4CE60593" w14:textId="1919995D" w:rsidR="00A74018" w:rsidRPr="004A60B5" w:rsidRDefault="008E7628" w:rsidP="00A74018">
      <w:pPr>
        <w:rPr>
          <w:b/>
          <w:bCs/>
          <w:u w:val="single"/>
        </w:rPr>
      </w:pPr>
      <w:r>
        <w:rPr>
          <w:b/>
          <w:bCs/>
          <w:u w:val="single"/>
        </w:rPr>
        <w:t>5</w:t>
      </w:r>
      <w:r w:rsidR="00A74018" w:rsidRPr="004A60B5">
        <w:rPr>
          <w:b/>
          <w:bCs/>
          <w:u w:val="single"/>
        </w:rPr>
        <w:t xml:space="preserve"> BÜYÜK BOY POŞET ( BATTAL)</w:t>
      </w:r>
    </w:p>
    <w:p w14:paraId="2F70B145" w14:textId="77777777" w:rsidR="00A74018" w:rsidRPr="00C4431F" w:rsidRDefault="00A74018" w:rsidP="00A74018">
      <w:pPr>
        <w:numPr>
          <w:ilvl w:val="0"/>
          <w:numId w:val="5"/>
        </w:numPr>
      </w:pPr>
      <w:r w:rsidRPr="00C4431F">
        <w:t>Poşet yüzeyi düz parlak görünümlü ve pütürlü olmamalıdır.</w:t>
      </w:r>
    </w:p>
    <w:p w14:paraId="114D67E1" w14:textId="77777777" w:rsidR="00A74018" w:rsidRPr="00C4431F" w:rsidRDefault="00A74018" w:rsidP="00A74018">
      <w:pPr>
        <w:numPr>
          <w:ilvl w:val="0"/>
          <w:numId w:val="5"/>
        </w:numPr>
      </w:pPr>
      <w:r w:rsidRPr="00C4431F">
        <w:t>Sızdırmaz taşımaya dayanıklı kaynak yerleri sağlam ve çift presli olmalıdır.</w:t>
      </w:r>
    </w:p>
    <w:p w14:paraId="6196E4F9" w14:textId="77777777" w:rsidR="00A74018" w:rsidRPr="00C4431F" w:rsidRDefault="00A74018" w:rsidP="00A74018">
      <w:pPr>
        <w:pStyle w:val="ListeParagraf"/>
        <w:numPr>
          <w:ilvl w:val="0"/>
          <w:numId w:val="5"/>
        </w:numPr>
        <w:spacing w:before="0" w:beforeAutospacing="0" w:after="0" w:afterAutospacing="0"/>
        <w:ind w:left="720"/>
        <w:contextualSpacing/>
      </w:pPr>
      <w:r w:rsidRPr="00C4431F">
        <w:t>Çift kat kalınlığı en az 100 mikron olmalıdır.</w:t>
      </w:r>
    </w:p>
    <w:p w14:paraId="74DB142C" w14:textId="77777777" w:rsidR="00A74018" w:rsidRPr="00C4431F" w:rsidRDefault="00A74018" w:rsidP="00A74018">
      <w:pPr>
        <w:numPr>
          <w:ilvl w:val="0"/>
          <w:numId w:val="5"/>
        </w:numPr>
      </w:pPr>
      <w:r w:rsidRPr="00C4431F">
        <w:t>Her ruloda 10 adet çöp poşeti olacaktır.</w:t>
      </w:r>
    </w:p>
    <w:p w14:paraId="13A1D585" w14:textId="77777777" w:rsidR="00A74018" w:rsidRPr="00C4431F" w:rsidRDefault="00A74018" w:rsidP="00A74018">
      <w:pPr>
        <w:numPr>
          <w:ilvl w:val="0"/>
          <w:numId w:val="5"/>
        </w:numPr>
      </w:pPr>
      <w:r>
        <w:t>Poşetler taleb</w:t>
      </w:r>
      <w:r w:rsidRPr="00C4431F">
        <w:t>e göre ‘’Mavi veya Siyah” olacaktır.</w:t>
      </w:r>
    </w:p>
    <w:p w14:paraId="42891AC5" w14:textId="77777777" w:rsidR="00A74018" w:rsidRPr="00C4431F" w:rsidRDefault="00A74018" w:rsidP="00A74018">
      <w:pPr>
        <w:numPr>
          <w:ilvl w:val="0"/>
          <w:numId w:val="5"/>
        </w:numPr>
      </w:pPr>
      <w:r w:rsidRPr="00C4431F">
        <w:t>Üründen kaynaklı olarak karşılaşılan problemlerde tüm sorumluluk firmaya aittir.</w:t>
      </w:r>
    </w:p>
    <w:p w14:paraId="20D4CE09" w14:textId="77777777" w:rsidR="00A74018" w:rsidRPr="00C4431F" w:rsidRDefault="00A74018" w:rsidP="00A74018">
      <w:pPr>
        <w:numPr>
          <w:ilvl w:val="0"/>
          <w:numId w:val="5"/>
        </w:numPr>
      </w:pPr>
      <w:r w:rsidRPr="00C4431F">
        <w:t>Üretici firmanın TSE kalite belgesi olacaktır.</w:t>
      </w:r>
    </w:p>
    <w:p w14:paraId="1EF0FA46" w14:textId="77777777" w:rsidR="00A74018" w:rsidRPr="00C4431F" w:rsidRDefault="00A74018" w:rsidP="00A74018">
      <w:pPr>
        <w:numPr>
          <w:ilvl w:val="0"/>
          <w:numId w:val="5"/>
        </w:numPr>
      </w:pPr>
      <w:r w:rsidRPr="00C4431F">
        <w:t>En az 2 adet rulo numune üzerinden değerlendirme yapılacaktır.</w:t>
      </w:r>
    </w:p>
    <w:p w14:paraId="1DBE2274" w14:textId="77777777" w:rsidR="00A74018" w:rsidRDefault="00A74018" w:rsidP="00A74018">
      <w:pPr>
        <w:numPr>
          <w:ilvl w:val="0"/>
          <w:numId w:val="5"/>
        </w:numPr>
      </w:pPr>
      <w:r w:rsidRPr="00C4431F">
        <w:t>Değerlendirme numuneye göre yapılacaktır.</w:t>
      </w:r>
    </w:p>
    <w:p w14:paraId="223C7982" w14:textId="77777777" w:rsidR="00A74018" w:rsidRDefault="00A74018" w:rsidP="00A74018">
      <w:pPr>
        <w:shd w:val="clear" w:color="auto" w:fill="FFFFFF"/>
        <w:jc w:val="both"/>
        <w:rPr>
          <w:b/>
          <w:bCs/>
          <w:u w:val="single"/>
        </w:rPr>
      </w:pPr>
    </w:p>
    <w:p w14:paraId="050E4101" w14:textId="77777777" w:rsidR="00A74018" w:rsidRDefault="00A74018" w:rsidP="00A74018">
      <w:pPr>
        <w:shd w:val="clear" w:color="auto" w:fill="FFFFFF"/>
        <w:jc w:val="both"/>
        <w:rPr>
          <w:b/>
          <w:bCs/>
          <w:u w:val="single"/>
        </w:rPr>
      </w:pPr>
    </w:p>
    <w:p w14:paraId="0EE06F80" w14:textId="19883AE9" w:rsidR="00A74018" w:rsidRPr="00A45C83" w:rsidRDefault="008E7628" w:rsidP="00A74018">
      <w:pPr>
        <w:shd w:val="clear" w:color="auto" w:fill="FFFFFF"/>
        <w:jc w:val="both"/>
        <w:rPr>
          <w:b/>
          <w:color w:val="000000"/>
          <w:u w:val="single"/>
        </w:rPr>
      </w:pPr>
      <w:r>
        <w:rPr>
          <w:b/>
          <w:u w:val="single"/>
          <w:shd w:val="clear" w:color="auto" w:fill="FFFFFF"/>
        </w:rPr>
        <w:t>6</w:t>
      </w:r>
      <w:r w:rsidR="00A74018" w:rsidRPr="00A45C83">
        <w:rPr>
          <w:b/>
          <w:u w:val="single"/>
          <w:shd w:val="clear" w:color="auto" w:fill="FFFFFF"/>
        </w:rPr>
        <w:t>.</w:t>
      </w:r>
      <w:r w:rsidR="00A74018" w:rsidRPr="00A45C83">
        <w:rPr>
          <w:b/>
          <w:color w:val="000000"/>
          <w:u w:val="single"/>
        </w:rPr>
        <w:t xml:space="preserve"> CERRAHİ ELDİVEN LATEX (M) 100 lü</w:t>
      </w:r>
    </w:p>
    <w:p w14:paraId="53223473" w14:textId="77777777" w:rsidR="00A74018" w:rsidRDefault="00A74018" w:rsidP="00A74018">
      <w:pPr>
        <w:shd w:val="clear" w:color="auto" w:fill="FFFFFF"/>
        <w:jc w:val="both"/>
      </w:pPr>
      <w:r w:rsidRPr="00A45C83">
        <w:rPr>
          <w:bCs/>
        </w:rPr>
        <w:t xml:space="preserve">Latex Muayene Eldiveni 100 lü  </w:t>
      </w:r>
      <w:r w:rsidRPr="00A45C83">
        <w:t xml:space="preserve">(M/L) Beden </w:t>
      </w:r>
      <w:r>
        <w:t>olacaktır.</w:t>
      </w:r>
    </w:p>
    <w:p w14:paraId="372B4102" w14:textId="77777777" w:rsidR="008E7628" w:rsidRDefault="008E7628" w:rsidP="00A74018">
      <w:pPr>
        <w:shd w:val="clear" w:color="auto" w:fill="FFFFFF"/>
        <w:jc w:val="both"/>
        <w:rPr>
          <w:b/>
          <w:color w:val="000000"/>
          <w:u w:val="single"/>
        </w:rPr>
      </w:pPr>
    </w:p>
    <w:p w14:paraId="7ADBEEA0" w14:textId="30B55283" w:rsidR="00A74018" w:rsidRPr="00A45C83" w:rsidRDefault="008E7628" w:rsidP="00A74018">
      <w:pPr>
        <w:shd w:val="clear" w:color="auto" w:fill="FFFFFF"/>
        <w:jc w:val="both"/>
        <w:rPr>
          <w:b/>
          <w:color w:val="000000"/>
          <w:u w:val="single"/>
        </w:rPr>
      </w:pPr>
      <w:r>
        <w:rPr>
          <w:b/>
          <w:color w:val="000000"/>
          <w:u w:val="single"/>
        </w:rPr>
        <w:t>7</w:t>
      </w:r>
      <w:r w:rsidR="00A74018" w:rsidRPr="00A45C83">
        <w:rPr>
          <w:b/>
          <w:color w:val="000000"/>
          <w:u w:val="single"/>
        </w:rPr>
        <w:t xml:space="preserve">. ÇÖP POŞETİ RULO 80X110 500 GR 10LU PKT  </w:t>
      </w:r>
    </w:p>
    <w:p w14:paraId="625E6F34" w14:textId="77777777" w:rsidR="00A74018" w:rsidRPr="00A45C83" w:rsidRDefault="00A74018" w:rsidP="00A74018">
      <w:pPr>
        <w:pStyle w:val="Balk1"/>
        <w:shd w:val="clear" w:color="auto" w:fill="FFFFFF"/>
        <w:spacing w:before="0" w:after="75"/>
        <w:rPr>
          <w:rFonts w:ascii="Times New Roman" w:hAnsi="Times New Roman"/>
          <w:b w:val="0"/>
          <w:bCs w:val="0"/>
          <w:sz w:val="24"/>
          <w:szCs w:val="24"/>
          <w:lang w:val="tr-TR" w:eastAsia="tr-TR"/>
        </w:rPr>
      </w:pPr>
      <w:r w:rsidRPr="00A45C83">
        <w:rPr>
          <w:rFonts w:ascii="Times New Roman" w:hAnsi="Times New Roman"/>
          <w:b w:val="0"/>
          <w:bCs w:val="0"/>
          <w:sz w:val="24"/>
          <w:szCs w:val="24"/>
          <w:lang w:val="tr-TR" w:eastAsia="tr-TR"/>
        </w:rPr>
        <w:t>Jumbo Boy Çöp Torbası-Çöp Poşeti 80x110 , 500 gr, 10’ lu Paket(Ebat) Siyah Yırtılmaya dayanıklı</w:t>
      </w:r>
      <w:r>
        <w:rPr>
          <w:rFonts w:ascii="Times New Roman" w:hAnsi="Times New Roman"/>
          <w:b w:val="0"/>
          <w:bCs w:val="0"/>
          <w:sz w:val="24"/>
          <w:szCs w:val="24"/>
          <w:lang w:val="tr-TR" w:eastAsia="tr-TR"/>
        </w:rPr>
        <w:t xml:space="preserve"> olacaktır.</w:t>
      </w:r>
    </w:p>
    <w:p w14:paraId="5BDCFA20" w14:textId="77777777" w:rsidR="00A74018" w:rsidRPr="00A45C83" w:rsidRDefault="00A74018" w:rsidP="00A74018">
      <w:pPr>
        <w:rPr>
          <w:b/>
          <w:bCs/>
          <w:u w:val="single"/>
        </w:rPr>
      </w:pPr>
      <w:r w:rsidRPr="00A45C83">
        <w:rPr>
          <w:b/>
          <w:u w:val="single"/>
        </w:rPr>
        <w:t>(</w:t>
      </w:r>
      <w:r w:rsidRPr="00A45C83">
        <w:rPr>
          <w:b/>
          <w:bCs/>
          <w:u w:val="single"/>
        </w:rPr>
        <w:t>Birim Fiyat Cetvelinde belirtilen 1 adet= 10 lu paket olacaktır.)</w:t>
      </w:r>
    </w:p>
    <w:p w14:paraId="47748E78" w14:textId="77777777" w:rsidR="00A74018" w:rsidRDefault="00A74018" w:rsidP="00A74018">
      <w:pPr>
        <w:shd w:val="clear" w:color="auto" w:fill="FFFFFF"/>
        <w:jc w:val="both"/>
        <w:rPr>
          <w:b/>
          <w:bCs/>
          <w:u w:val="single"/>
        </w:rPr>
      </w:pPr>
    </w:p>
    <w:p w14:paraId="5D8A5A33" w14:textId="57570AC9" w:rsidR="00A74018" w:rsidRPr="00A45C83" w:rsidRDefault="008E7628" w:rsidP="00A74018">
      <w:pPr>
        <w:pStyle w:val="AralkYok"/>
        <w:rPr>
          <w:b/>
          <w:bCs/>
          <w:u w:val="single"/>
        </w:rPr>
      </w:pPr>
      <w:r>
        <w:rPr>
          <w:b/>
          <w:bCs/>
          <w:u w:val="single"/>
        </w:rPr>
        <w:t>8</w:t>
      </w:r>
      <w:r w:rsidR="00A74018" w:rsidRPr="00A45C83">
        <w:rPr>
          <w:b/>
          <w:bCs/>
          <w:u w:val="single"/>
        </w:rPr>
        <w:t>.PEÇETE 100 LÜ PKT</w:t>
      </w:r>
    </w:p>
    <w:p w14:paraId="1FB330BE" w14:textId="77777777" w:rsidR="00A74018" w:rsidRPr="00A45C83" w:rsidRDefault="00A74018" w:rsidP="00A74018">
      <w:pPr>
        <w:pStyle w:val="AralkYok"/>
        <w:rPr>
          <w:bCs/>
        </w:rPr>
      </w:pPr>
      <w:r w:rsidRPr="00A45C83">
        <w:rPr>
          <w:bCs/>
        </w:rPr>
        <w:t>Beyaz Renkli Kalın Yapraklı cildi tahriş etmeyen özellikte olacaktır.</w:t>
      </w:r>
    </w:p>
    <w:p w14:paraId="3861B72D" w14:textId="77777777" w:rsidR="00A74018" w:rsidRDefault="00A74018" w:rsidP="00A74018">
      <w:pPr>
        <w:shd w:val="clear" w:color="auto" w:fill="FFFFFF"/>
        <w:jc w:val="both"/>
        <w:rPr>
          <w:b/>
          <w:bCs/>
          <w:u w:val="single"/>
        </w:rPr>
      </w:pPr>
    </w:p>
    <w:p w14:paraId="17BCFE22" w14:textId="77777777" w:rsidR="00A74018" w:rsidRDefault="00A74018" w:rsidP="00A74018">
      <w:pPr>
        <w:shd w:val="clear" w:color="auto" w:fill="FFFFFF"/>
        <w:jc w:val="both"/>
        <w:rPr>
          <w:b/>
          <w:bCs/>
          <w:u w:val="single"/>
        </w:rPr>
      </w:pPr>
    </w:p>
    <w:p w14:paraId="486E2E73" w14:textId="13D3E6E1" w:rsidR="00A74018" w:rsidRDefault="008E7628" w:rsidP="00A74018">
      <w:pPr>
        <w:shd w:val="clear" w:color="auto" w:fill="FFFFFF"/>
        <w:jc w:val="both"/>
        <w:rPr>
          <w:color w:val="000000"/>
        </w:rPr>
      </w:pPr>
      <w:r>
        <w:rPr>
          <w:b/>
          <w:bCs/>
          <w:color w:val="000000"/>
          <w:u w:val="single"/>
        </w:rPr>
        <w:t>9</w:t>
      </w:r>
      <w:r w:rsidR="00A74018" w:rsidRPr="009D4D75">
        <w:rPr>
          <w:b/>
          <w:bCs/>
          <w:color w:val="000000"/>
          <w:u w:val="single"/>
        </w:rPr>
        <w:t xml:space="preserve">. </w:t>
      </w:r>
      <w:r w:rsidR="00A74018" w:rsidRPr="00F13A01">
        <w:rPr>
          <w:b/>
          <w:color w:val="000000"/>
          <w:u w:val="single"/>
        </w:rPr>
        <w:t>Plastik (</w:t>
      </w:r>
      <w:r w:rsidR="00A74018">
        <w:rPr>
          <w:b/>
          <w:color w:val="000000"/>
          <w:u w:val="single"/>
        </w:rPr>
        <w:t>Eko</w:t>
      </w:r>
      <w:r w:rsidR="00A74018" w:rsidRPr="00F13A01">
        <w:rPr>
          <w:b/>
          <w:color w:val="000000"/>
          <w:u w:val="single"/>
        </w:rPr>
        <w:t xml:space="preserve"> </w:t>
      </w:r>
      <w:r w:rsidR="00A74018">
        <w:rPr>
          <w:b/>
          <w:color w:val="000000"/>
          <w:u w:val="single"/>
        </w:rPr>
        <w:t xml:space="preserve">Kaşık) </w:t>
      </w:r>
      <w:r w:rsidR="00A74018" w:rsidRPr="00F13A01">
        <w:rPr>
          <w:b/>
          <w:color w:val="000000"/>
          <w:u w:val="single"/>
        </w:rPr>
        <w:t>100 lü Paketler halinde</w:t>
      </w:r>
      <w:r w:rsidR="00A74018">
        <w:rPr>
          <w:color w:val="000000"/>
        </w:rPr>
        <w:t>)</w:t>
      </w:r>
    </w:p>
    <w:p w14:paraId="45F8D249" w14:textId="77777777" w:rsidR="00A74018" w:rsidRPr="009D4D75" w:rsidRDefault="00A74018" w:rsidP="00A74018">
      <w:pPr>
        <w:shd w:val="clear" w:color="auto" w:fill="FFFFFF"/>
        <w:tabs>
          <w:tab w:val="left" w:pos="142"/>
        </w:tabs>
        <w:ind w:firstLine="426"/>
        <w:jc w:val="both"/>
        <w:rPr>
          <w:color w:val="000000"/>
        </w:rPr>
      </w:pPr>
      <w:r>
        <w:rPr>
          <w:color w:val="000000"/>
        </w:rPr>
        <w:t xml:space="preserve">a) </w:t>
      </w:r>
      <w:r w:rsidRPr="009D4D75">
        <w:rPr>
          <w:color w:val="000000"/>
        </w:rPr>
        <w:t>Tek Kullanımlık Dayanaklı sert Malzemeden yapılmış</w:t>
      </w:r>
    </w:p>
    <w:p w14:paraId="75A8128F" w14:textId="77777777" w:rsidR="00A74018" w:rsidRDefault="00A74018" w:rsidP="00A74018">
      <w:pPr>
        <w:numPr>
          <w:ilvl w:val="0"/>
          <w:numId w:val="1"/>
        </w:numPr>
        <w:shd w:val="clear" w:color="auto" w:fill="FFFFFF"/>
        <w:tabs>
          <w:tab w:val="left" w:pos="142"/>
        </w:tabs>
        <w:ind w:left="0" w:firstLine="426"/>
        <w:jc w:val="both"/>
        <w:rPr>
          <w:color w:val="000000"/>
        </w:rPr>
      </w:pPr>
      <w:r w:rsidRPr="009D4D75">
        <w:rPr>
          <w:color w:val="000000"/>
        </w:rPr>
        <w:t>Lüks Malzemeden Dayanıklı Kolay kırılmayan türden olacak.</w:t>
      </w:r>
    </w:p>
    <w:p w14:paraId="4BDCE232" w14:textId="77777777" w:rsidR="00A74018" w:rsidRPr="004A470C" w:rsidRDefault="00A74018" w:rsidP="00A74018">
      <w:pPr>
        <w:numPr>
          <w:ilvl w:val="0"/>
          <w:numId w:val="1"/>
        </w:numPr>
        <w:shd w:val="clear" w:color="auto" w:fill="FFFFFF"/>
        <w:tabs>
          <w:tab w:val="left" w:pos="142"/>
        </w:tabs>
        <w:ind w:left="0" w:firstLine="426"/>
        <w:jc w:val="both"/>
        <w:rPr>
          <w:bCs/>
        </w:rPr>
      </w:pPr>
      <w:r w:rsidRPr="004A470C">
        <w:rPr>
          <w:bCs/>
        </w:rPr>
        <w:t>Gıda Maddeleri ile Temasta Bulunan Plastik Madde ve Malzemeler Tebliği’ne uygun olacaktır.</w:t>
      </w:r>
    </w:p>
    <w:p w14:paraId="73DE87E1" w14:textId="77777777" w:rsidR="00A74018" w:rsidRPr="004A470C" w:rsidRDefault="00A74018" w:rsidP="00A74018">
      <w:pPr>
        <w:numPr>
          <w:ilvl w:val="0"/>
          <w:numId w:val="1"/>
        </w:numPr>
        <w:shd w:val="clear" w:color="auto" w:fill="FFFFFF"/>
        <w:tabs>
          <w:tab w:val="left" w:pos="142"/>
        </w:tabs>
        <w:ind w:left="0" w:firstLine="426"/>
        <w:jc w:val="both"/>
        <w:rPr>
          <w:bCs/>
        </w:rPr>
      </w:pPr>
      <w:r w:rsidRPr="004A470C">
        <w:rPr>
          <w:bCs/>
        </w:rPr>
        <w:t xml:space="preserve">Ürün polipropilen veya polistiren ve kristal hammaddeden imal edilmiş olacaktır. </w:t>
      </w:r>
    </w:p>
    <w:p w14:paraId="3B0FBC46" w14:textId="77777777" w:rsidR="00A74018" w:rsidRPr="004A470C" w:rsidRDefault="00A74018" w:rsidP="00A74018">
      <w:pPr>
        <w:numPr>
          <w:ilvl w:val="0"/>
          <w:numId w:val="1"/>
        </w:numPr>
        <w:shd w:val="clear" w:color="auto" w:fill="FFFFFF"/>
        <w:tabs>
          <w:tab w:val="left" w:pos="142"/>
        </w:tabs>
        <w:ind w:left="0" w:firstLine="426"/>
        <w:jc w:val="both"/>
        <w:rPr>
          <w:bCs/>
        </w:rPr>
      </w:pPr>
      <w:r w:rsidRPr="004A470C">
        <w:rPr>
          <w:bCs/>
        </w:rPr>
        <w:t>İçerisinde hurda malzeme kullanılmayacaktır, görünümü şeffaf renkli olacaktır.</w:t>
      </w:r>
    </w:p>
    <w:p w14:paraId="65B694E1" w14:textId="77777777" w:rsidR="00A74018" w:rsidRPr="004A470C" w:rsidRDefault="00A74018" w:rsidP="00A74018">
      <w:pPr>
        <w:numPr>
          <w:ilvl w:val="0"/>
          <w:numId w:val="1"/>
        </w:numPr>
        <w:shd w:val="clear" w:color="auto" w:fill="FFFFFF"/>
        <w:tabs>
          <w:tab w:val="left" w:pos="142"/>
        </w:tabs>
        <w:ind w:left="0" w:firstLine="426"/>
        <w:jc w:val="both"/>
        <w:rPr>
          <w:bCs/>
        </w:rPr>
      </w:pPr>
      <w:r w:rsidRPr="004A470C">
        <w:rPr>
          <w:bCs/>
        </w:rPr>
        <w:t>Yiyecek içecekte kullanılabilir olduğu ve yapıldığı hammadde ürünün üzerinde belirtilecektir.</w:t>
      </w:r>
    </w:p>
    <w:p w14:paraId="287A7892" w14:textId="77777777" w:rsidR="00A74018" w:rsidRPr="004A470C" w:rsidRDefault="00A74018" w:rsidP="00A74018">
      <w:pPr>
        <w:numPr>
          <w:ilvl w:val="0"/>
          <w:numId w:val="1"/>
        </w:numPr>
        <w:shd w:val="clear" w:color="auto" w:fill="FFFFFF"/>
        <w:tabs>
          <w:tab w:val="left" w:pos="142"/>
        </w:tabs>
        <w:ind w:left="0" w:firstLine="426"/>
        <w:jc w:val="both"/>
        <w:rPr>
          <w:bCs/>
        </w:rPr>
      </w:pPr>
      <w:r w:rsidRPr="004A470C">
        <w:rPr>
          <w:bCs/>
        </w:rPr>
        <w:t xml:space="preserve">Besin ile temas ettiğinde besine geçişi olacak maddeler içermeyecektir. Besine herhangi bir tat, koku, </w:t>
      </w:r>
      <w:r>
        <w:rPr>
          <w:bCs/>
        </w:rPr>
        <w:t xml:space="preserve">  </w:t>
      </w:r>
      <w:r w:rsidRPr="004A470C">
        <w:rPr>
          <w:bCs/>
        </w:rPr>
        <w:t>renk vermemelidir.</w:t>
      </w:r>
    </w:p>
    <w:p w14:paraId="7D70440A" w14:textId="77777777" w:rsidR="00A74018" w:rsidRPr="004A470C" w:rsidRDefault="00A74018" w:rsidP="00A74018">
      <w:pPr>
        <w:numPr>
          <w:ilvl w:val="0"/>
          <w:numId w:val="1"/>
        </w:numPr>
        <w:shd w:val="clear" w:color="auto" w:fill="FFFFFF"/>
        <w:tabs>
          <w:tab w:val="left" w:pos="142"/>
        </w:tabs>
        <w:ind w:left="0" w:firstLine="426"/>
        <w:jc w:val="both"/>
        <w:rPr>
          <w:bCs/>
        </w:rPr>
      </w:pPr>
      <w:r w:rsidRPr="004A470C">
        <w:rPr>
          <w:bCs/>
        </w:rPr>
        <w:t>Esnek yapıda, kenarları kesici olmamalıdır.</w:t>
      </w:r>
    </w:p>
    <w:p w14:paraId="56EF2D04" w14:textId="77777777" w:rsidR="00A74018" w:rsidRDefault="00A74018" w:rsidP="00A74018">
      <w:pPr>
        <w:numPr>
          <w:ilvl w:val="0"/>
          <w:numId w:val="1"/>
        </w:numPr>
        <w:shd w:val="clear" w:color="auto" w:fill="FFFFFF"/>
        <w:tabs>
          <w:tab w:val="left" w:pos="142"/>
        </w:tabs>
        <w:ind w:left="0" w:firstLine="426"/>
        <w:jc w:val="both"/>
        <w:rPr>
          <w:bCs/>
        </w:rPr>
      </w:pPr>
      <w:r w:rsidRPr="004A470C">
        <w:rPr>
          <w:bCs/>
        </w:rPr>
        <w:t>Ambalajı 100’lü paketler halinde olacaktır.</w:t>
      </w:r>
    </w:p>
    <w:p w14:paraId="309ED62F" w14:textId="77777777" w:rsidR="00A74018" w:rsidRDefault="00A74018" w:rsidP="00A74018">
      <w:pPr>
        <w:shd w:val="clear" w:color="auto" w:fill="FFFFFF"/>
        <w:jc w:val="both"/>
        <w:rPr>
          <w:b/>
          <w:bCs/>
          <w:u w:val="single"/>
        </w:rPr>
      </w:pPr>
    </w:p>
    <w:p w14:paraId="59F3458C" w14:textId="77777777" w:rsidR="00A74018" w:rsidRDefault="00A74018" w:rsidP="00A74018">
      <w:pPr>
        <w:shd w:val="clear" w:color="auto" w:fill="FFFFFF"/>
        <w:jc w:val="both"/>
        <w:rPr>
          <w:b/>
          <w:bCs/>
          <w:u w:val="single"/>
        </w:rPr>
      </w:pPr>
    </w:p>
    <w:p w14:paraId="64BFE03A" w14:textId="7AAB4887" w:rsidR="00A74018" w:rsidRPr="00A45C83" w:rsidRDefault="00A74018" w:rsidP="00A74018">
      <w:pPr>
        <w:shd w:val="clear" w:color="auto" w:fill="FFFFFF"/>
        <w:jc w:val="both"/>
        <w:rPr>
          <w:b/>
          <w:bCs/>
          <w:u w:val="single"/>
        </w:rPr>
      </w:pPr>
      <w:r>
        <w:rPr>
          <w:b/>
          <w:bCs/>
          <w:u w:val="single"/>
        </w:rPr>
        <w:t>1</w:t>
      </w:r>
      <w:r w:rsidR="008E7628">
        <w:rPr>
          <w:b/>
          <w:bCs/>
          <w:u w:val="single"/>
        </w:rPr>
        <w:t>0</w:t>
      </w:r>
      <w:r w:rsidRPr="00A45C83">
        <w:rPr>
          <w:b/>
          <w:bCs/>
          <w:u w:val="single"/>
        </w:rPr>
        <w:t>.</w:t>
      </w:r>
      <w:r w:rsidRPr="00A45C83">
        <w:t xml:space="preserve"> </w:t>
      </w:r>
      <w:r w:rsidRPr="00A45C83">
        <w:rPr>
          <w:b/>
          <w:bCs/>
          <w:u w:val="single"/>
        </w:rPr>
        <w:t>Ş</w:t>
      </w:r>
      <w:r>
        <w:rPr>
          <w:b/>
          <w:bCs/>
          <w:u w:val="single"/>
        </w:rPr>
        <w:t>TRİL</w:t>
      </w:r>
      <w:r w:rsidRPr="00A45C83">
        <w:rPr>
          <w:b/>
          <w:bCs/>
          <w:u w:val="single"/>
        </w:rPr>
        <w:t xml:space="preserve"> NUMUNE </w:t>
      </w:r>
      <w:r>
        <w:rPr>
          <w:b/>
          <w:bCs/>
          <w:u w:val="single"/>
        </w:rPr>
        <w:t>POŞETİ 300-400 ML</w:t>
      </w:r>
      <w:r w:rsidRPr="00A45C83">
        <w:rPr>
          <w:b/>
          <w:bCs/>
          <w:u w:val="single"/>
        </w:rPr>
        <w:t>:</w:t>
      </w:r>
    </w:p>
    <w:p w14:paraId="3009FF24" w14:textId="77777777" w:rsidR="00A74018" w:rsidRPr="00A45C83" w:rsidRDefault="00A74018" w:rsidP="00A74018">
      <w:pPr>
        <w:numPr>
          <w:ilvl w:val="0"/>
          <w:numId w:val="6"/>
        </w:numPr>
        <w:shd w:val="clear" w:color="auto" w:fill="FFFFFF"/>
        <w:jc w:val="both"/>
        <w:rPr>
          <w:bCs/>
        </w:rPr>
      </w:pPr>
      <w:r w:rsidRPr="00A45C83">
        <w:rPr>
          <w:bCs/>
        </w:rPr>
        <w:t>Gıda Maddeleri ile Temasta Bulunan Plastik Madde ve Malzemeler Tebliği’ne uygun olacaktır.</w:t>
      </w:r>
    </w:p>
    <w:p w14:paraId="0A8DDB67" w14:textId="77777777" w:rsidR="00A74018" w:rsidRDefault="00A74018" w:rsidP="00A74018">
      <w:pPr>
        <w:numPr>
          <w:ilvl w:val="0"/>
          <w:numId w:val="6"/>
        </w:numPr>
        <w:shd w:val="clear" w:color="auto" w:fill="FFFFFF"/>
        <w:jc w:val="both"/>
        <w:rPr>
          <w:bCs/>
        </w:rPr>
      </w:pPr>
      <w:r w:rsidRPr="00A45C83">
        <w:rPr>
          <w:bCs/>
        </w:rPr>
        <w:t>Ürün muhteviyatı PP hammaddelerden imal edilmiş olmalı.</w:t>
      </w:r>
    </w:p>
    <w:p w14:paraId="7F26B14A" w14:textId="77777777" w:rsidR="00A74018" w:rsidRDefault="00A74018" w:rsidP="00A74018">
      <w:pPr>
        <w:numPr>
          <w:ilvl w:val="0"/>
          <w:numId w:val="6"/>
        </w:numPr>
        <w:shd w:val="clear" w:color="auto" w:fill="FFFFFF"/>
        <w:jc w:val="both"/>
        <w:rPr>
          <w:bCs/>
        </w:rPr>
      </w:pPr>
      <w:r>
        <w:rPr>
          <w:bCs/>
        </w:rPr>
        <w:t>1. Kalite TSE olacaj</w:t>
      </w:r>
    </w:p>
    <w:p w14:paraId="0A6C70E7" w14:textId="77777777" w:rsidR="00A74018" w:rsidRPr="00A45C83" w:rsidRDefault="00A74018" w:rsidP="00A74018">
      <w:pPr>
        <w:shd w:val="clear" w:color="auto" w:fill="FFFFFF"/>
        <w:ind w:left="720"/>
        <w:jc w:val="both"/>
        <w:rPr>
          <w:bCs/>
        </w:rPr>
      </w:pPr>
    </w:p>
    <w:p w14:paraId="6C9D4F48" w14:textId="108F1C30" w:rsidR="00A74018" w:rsidRPr="00D65479" w:rsidRDefault="008E7628" w:rsidP="00A74018">
      <w:pPr>
        <w:rPr>
          <w:b/>
          <w:bCs/>
          <w:u w:val="single"/>
        </w:rPr>
      </w:pPr>
      <w:r>
        <w:rPr>
          <w:b/>
          <w:bCs/>
          <w:u w:val="single"/>
        </w:rPr>
        <w:t>1</w:t>
      </w:r>
      <w:r w:rsidR="00A74018">
        <w:rPr>
          <w:b/>
          <w:bCs/>
          <w:u w:val="single"/>
        </w:rPr>
        <w:t>1 YAPIŞTIRICI ETİKETİ</w:t>
      </w:r>
    </w:p>
    <w:p w14:paraId="69F77E41" w14:textId="77777777" w:rsidR="00A74018" w:rsidRDefault="00A74018" w:rsidP="00A74018">
      <w:pPr>
        <w:shd w:val="clear" w:color="auto" w:fill="FFFFFF"/>
        <w:jc w:val="both"/>
        <w:rPr>
          <w:rFonts w:eastAsia="Calibri"/>
          <w:bCs/>
          <w:shd w:val="clear" w:color="auto" w:fill="FFFFFF"/>
          <w:lang w:eastAsia="en-US"/>
        </w:rPr>
      </w:pPr>
      <w:r>
        <w:rPr>
          <w:rFonts w:eastAsia="Calibri"/>
          <w:bCs/>
          <w:shd w:val="clear" w:color="auto" w:fill="FFFFFF"/>
          <w:lang w:eastAsia="en-US"/>
        </w:rPr>
        <w:t xml:space="preserve"> </w:t>
      </w:r>
    </w:p>
    <w:p w14:paraId="56B3829E" w14:textId="77777777" w:rsidR="00A74018" w:rsidRDefault="00A74018" w:rsidP="00A74018">
      <w:pPr>
        <w:shd w:val="clear" w:color="auto" w:fill="FFFFFF"/>
        <w:jc w:val="both"/>
        <w:rPr>
          <w:rFonts w:eastAsia="Calibri"/>
          <w:b/>
          <w:shd w:val="clear" w:color="auto" w:fill="FFFFFF"/>
          <w:lang w:eastAsia="en-US"/>
        </w:rPr>
      </w:pPr>
      <w:r>
        <w:rPr>
          <w:rFonts w:eastAsia="Calibri"/>
          <w:bCs/>
          <w:shd w:val="clear" w:color="auto" w:fill="FFFFFF"/>
          <w:lang w:eastAsia="en-US"/>
        </w:rPr>
        <w:t>İsimlik yazılacak yapıştırıcı etiket normal boy</w:t>
      </w:r>
    </w:p>
    <w:p w14:paraId="3FA6BCAB" w14:textId="77777777" w:rsidR="00A74018" w:rsidRDefault="00A74018" w:rsidP="00A74018">
      <w:pPr>
        <w:shd w:val="clear" w:color="auto" w:fill="FFFFFF"/>
        <w:jc w:val="both"/>
        <w:rPr>
          <w:rFonts w:eastAsia="Calibri"/>
          <w:b/>
          <w:shd w:val="clear" w:color="auto" w:fill="FFFFFF"/>
          <w:lang w:eastAsia="en-US"/>
        </w:rPr>
      </w:pPr>
    </w:p>
    <w:p w14:paraId="7AA0BAB8" w14:textId="77777777" w:rsidR="00A74018" w:rsidRDefault="00A74018" w:rsidP="00A74018">
      <w:pPr>
        <w:shd w:val="clear" w:color="auto" w:fill="FFFFFF"/>
        <w:jc w:val="both"/>
        <w:rPr>
          <w:rFonts w:eastAsia="Calibri"/>
          <w:b/>
          <w:shd w:val="clear" w:color="auto" w:fill="FFFFFF"/>
          <w:lang w:eastAsia="en-US"/>
        </w:rPr>
      </w:pPr>
    </w:p>
    <w:p w14:paraId="03281371" w14:textId="0B689967" w:rsidR="00A74018" w:rsidRPr="00033D13" w:rsidRDefault="001A0721" w:rsidP="00A74018">
      <w:pPr>
        <w:rPr>
          <w:b/>
          <w:bCs/>
          <w:color w:val="000000"/>
          <w:u w:val="single"/>
        </w:rPr>
      </w:pPr>
      <w:r>
        <w:rPr>
          <w:b/>
          <w:bCs/>
          <w:u w:val="single"/>
        </w:rPr>
        <w:t>1</w:t>
      </w:r>
      <w:r w:rsidR="00A74018" w:rsidRPr="00033D13">
        <w:rPr>
          <w:b/>
          <w:bCs/>
          <w:u w:val="single"/>
        </w:rPr>
        <w:t>2</w:t>
      </w:r>
      <w:r w:rsidR="00A74018" w:rsidRPr="00033D13">
        <w:rPr>
          <w:b/>
          <w:bCs/>
          <w:color w:val="000000"/>
          <w:u w:val="single"/>
        </w:rPr>
        <w:t xml:space="preserve"> SIZDIRMAZ KAP 2000 CC'LİK (200’LÜ KOLİ)</w:t>
      </w:r>
    </w:p>
    <w:p w14:paraId="337E8D6D" w14:textId="77777777" w:rsidR="00A74018" w:rsidRPr="004C4167" w:rsidRDefault="00A74018" w:rsidP="00A74018">
      <w:pPr>
        <w:pStyle w:val="Altyaz"/>
      </w:pPr>
    </w:p>
    <w:p w14:paraId="19044AFF" w14:textId="77777777" w:rsidR="00A74018" w:rsidRPr="004C4167" w:rsidRDefault="00A74018" w:rsidP="00A74018">
      <w:pPr>
        <w:pStyle w:val="Altyaz"/>
        <w:jc w:val="left"/>
        <w:rPr>
          <w:rFonts w:ascii="Ubuntu" w:hAnsi="Ubuntu"/>
          <w:color w:val="363232"/>
          <w:sz w:val="36"/>
          <w:szCs w:val="36"/>
        </w:rPr>
      </w:pPr>
      <w:r w:rsidRPr="004C4167">
        <w:rPr>
          <w:rFonts w:ascii="Ubuntu" w:hAnsi="Ubuntu"/>
          <w:color w:val="363232"/>
          <w:sz w:val="28"/>
          <w:szCs w:val="28"/>
        </w:rPr>
        <w:t>2000 cc kapasiteli sızdırmaz şeffaf plastik gıda kabı</w:t>
      </w:r>
      <w:r w:rsidRPr="004C4167">
        <w:rPr>
          <w:rFonts w:ascii="Ubuntu" w:hAnsi="Ubuntu"/>
          <w:color w:val="363232"/>
          <w:sz w:val="28"/>
          <w:szCs w:val="28"/>
        </w:rPr>
        <w:br/>
        <w:t>Restaurant ve kafelerin , catering firmalarının davet ve yemek servislerinde kullanabilecekleri kaliteli sızdırmaz kaptır. Her türlü salatalar, mezeler vb. gibi yiyeceklerin paket servisinde akmasını ve dökülmesini engeller.</w:t>
      </w:r>
    </w:p>
    <w:p w14:paraId="54BDCC30" w14:textId="77777777" w:rsidR="00A74018" w:rsidRPr="004C4167" w:rsidRDefault="00A74018" w:rsidP="00A74018">
      <w:pPr>
        <w:rPr>
          <w:b/>
          <w:bCs/>
          <w:u w:val="single"/>
        </w:rPr>
      </w:pPr>
      <w:r w:rsidRPr="004C4167">
        <w:rPr>
          <w:b/>
          <w:bCs/>
          <w:u w:val="single"/>
        </w:rPr>
        <w:t xml:space="preserve"> </w:t>
      </w:r>
    </w:p>
    <w:p w14:paraId="0EFB00B2" w14:textId="77777777" w:rsidR="00A74018" w:rsidRDefault="00A74018" w:rsidP="00A74018">
      <w:pPr>
        <w:shd w:val="clear" w:color="auto" w:fill="FFFFFF"/>
        <w:jc w:val="both"/>
        <w:rPr>
          <w:color w:val="000000"/>
        </w:rPr>
      </w:pPr>
    </w:p>
    <w:p w14:paraId="4E5657D2" w14:textId="77777777" w:rsidR="00A74018" w:rsidRDefault="00A74018" w:rsidP="00A74018">
      <w:pPr>
        <w:shd w:val="clear" w:color="auto" w:fill="FFFFFF"/>
        <w:jc w:val="both"/>
        <w:rPr>
          <w:color w:val="000000"/>
        </w:rPr>
      </w:pPr>
    </w:p>
    <w:p w14:paraId="6174051A" w14:textId="77777777" w:rsidR="00A74018" w:rsidRDefault="00A74018" w:rsidP="00A74018">
      <w:pPr>
        <w:rPr>
          <w:b/>
          <w:color w:val="333333"/>
          <w:u w:val="single"/>
        </w:rPr>
      </w:pPr>
      <w:r w:rsidRPr="0022432D">
        <w:rPr>
          <w:b/>
          <w:color w:val="333333"/>
          <w:u w:val="single"/>
        </w:rPr>
        <w:t xml:space="preserve">  ALINACAK GIDA ÜRÜNLERİ CİNSİ VE BİRİMİ</w:t>
      </w:r>
    </w:p>
    <w:p w14:paraId="3AF4B347" w14:textId="77777777" w:rsidR="00A74018" w:rsidRDefault="00A74018" w:rsidP="00A74018">
      <w:pPr>
        <w:rPr>
          <w:b/>
          <w:color w:val="333333"/>
          <w:u w:val="single"/>
        </w:rPr>
      </w:pPr>
    </w:p>
    <w:tbl>
      <w:tblPr>
        <w:tblW w:w="10515" w:type="dxa"/>
        <w:tblInd w:w="75" w:type="dxa"/>
        <w:tblCellMar>
          <w:left w:w="70" w:type="dxa"/>
          <w:right w:w="70" w:type="dxa"/>
        </w:tblCellMar>
        <w:tblLook w:val="04A0" w:firstRow="1" w:lastRow="0" w:firstColumn="1" w:lastColumn="0" w:noHBand="0" w:noVBand="1"/>
      </w:tblPr>
      <w:tblGrid>
        <w:gridCol w:w="540"/>
        <w:gridCol w:w="6050"/>
        <w:gridCol w:w="776"/>
        <w:gridCol w:w="246"/>
        <w:gridCol w:w="1299"/>
        <w:gridCol w:w="202"/>
        <w:gridCol w:w="1402"/>
      </w:tblGrid>
      <w:tr w:rsidR="00A74018" w14:paraId="38E811C4" w14:textId="77777777" w:rsidTr="00ED4F89">
        <w:trPr>
          <w:trHeight w:val="66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E75CC" w14:textId="77777777" w:rsidR="00A74018" w:rsidRDefault="00A74018" w:rsidP="00ED4F89">
            <w:pPr>
              <w:rPr>
                <w:rFonts w:ascii="Arial TUR" w:hAnsi="Arial TUR" w:cs="Arial TUR"/>
                <w:sz w:val="18"/>
                <w:szCs w:val="18"/>
              </w:rPr>
            </w:pPr>
            <w:r>
              <w:rPr>
                <w:rFonts w:ascii="Arial TUR" w:hAnsi="Arial TUR" w:cs="Arial TUR"/>
                <w:sz w:val="18"/>
                <w:szCs w:val="18"/>
              </w:rPr>
              <w:t>Sıra No</w:t>
            </w:r>
          </w:p>
        </w:tc>
        <w:tc>
          <w:tcPr>
            <w:tcW w:w="6050" w:type="dxa"/>
            <w:tcBorders>
              <w:top w:val="single" w:sz="4" w:space="0" w:color="auto"/>
              <w:left w:val="nil"/>
              <w:bottom w:val="single" w:sz="4" w:space="0" w:color="auto"/>
              <w:right w:val="single" w:sz="4" w:space="0" w:color="auto"/>
            </w:tcBorders>
            <w:shd w:val="clear" w:color="000000" w:fill="FFFFFF"/>
            <w:noWrap/>
            <w:vAlign w:val="center"/>
            <w:hideMark/>
          </w:tcPr>
          <w:p w14:paraId="6C49E621" w14:textId="77777777" w:rsidR="00A74018" w:rsidRDefault="00A74018" w:rsidP="00ED4F89">
            <w:pPr>
              <w:jc w:val="center"/>
              <w:rPr>
                <w:rFonts w:ascii="Arial TUR" w:hAnsi="Arial TUR" w:cs="Arial TUR"/>
                <w:sz w:val="22"/>
                <w:szCs w:val="22"/>
              </w:rPr>
            </w:pPr>
            <w:r>
              <w:rPr>
                <w:rFonts w:ascii="Arial TUR" w:hAnsi="Arial TUR" w:cs="Arial TUR"/>
                <w:sz w:val="22"/>
                <w:szCs w:val="22"/>
              </w:rPr>
              <w:t>Satın Alınacak Mal ve Hizmetin</w:t>
            </w:r>
          </w:p>
        </w:tc>
        <w:tc>
          <w:tcPr>
            <w:tcW w:w="10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A0E63B7" w14:textId="77777777" w:rsidR="00A74018" w:rsidRDefault="00A74018" w:rsidP="00ED4F89">
            <w:pPr>
              <w:jc w:val="center"/>
              <w:rPr>
                <w:rFonts w:ascii="Calibri" w:hAnsi="Calibri" w:cs="Calibri"/>
                <w:color w:val="000000"/>
                <w:sz w:val="22"/>
                <w:szCs w:val="22"/>
              </w:rPr>
            </w:pPr>
            <w:r>
              <w:rPr>
                <w:rFonts w:ascii="Calibri" w:hAnsi="Calibri" w:cs="Calibri"/>
                <w:color w:val="000000"/>
                <w:sz w:val="22"/>
                <w:szCs w:val="22"/>
              </w:rPr>
              <w:t>Özellikleri</w:t>
            </w:r>
          </w:p>
        </w:tc>
        <w:tc>
          <w:tcPr>
            <w:tcW w:w="2903"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45145AB1" w14:textId="77777777" w:rsidR="00A74018" w:rsidRDefault="00A74018" w:rsidP="00ED4F89">
            <w:pPr>
              <w:jc w:val="center"/>
              <w:rPr>
                <w:rFonts w:ascii="Calibri" w:hAnsi="Calibri" w:cs="Calibri"/>
                <w:color w:val="000000"/>
                <w:sz w:val="22"/>
                <w:szCs w:val="22"/>
              </w:rPr>
            </w:pPr>
            <w:r>
              <w:rPr>
                <w:rFonts w:ascii="Calibri" w:hAnsi="Calibri" w:cs="Calibri"/>
                <w:color w:val="000000"/>
                <w:sz w:val="22"/>
                <w:szCs w:val="22"/>
              </w:rPr>
              <w:t>Miktarı</w:t>
            </w:r>
          </w:p>
        </w:tc>
      </w:tr>
      <w:tr w:rsidR="00A74018" w14:paraId="3EA0E772"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9FE6166" w14:textId="77777777" w:rsidR="00A74018" w:rsidRDefault="00A74018" w:rsidP="00ED4F89">
            <w:pPr>
              <w:rPr>
                <w:color w:val="000000"/>
              </w:rPr>
            </w:pPr>
            <w:r>
              <w:rPr>
                <w:color w:val="000000"/>
              </w:rPr>
              <w:t>1</w:t>
            </w:r>
          </w:p>
        </w:tc>
        <w:tc>
          <w:tcPr>
            <w:tcW w:w="6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B4DAF" w14:textId="77777777" w:rsidR="00A74018" w:rsidRDefault="00A74018" w:rsidP="00ED4F89">
            <w:pPr>
              <w:rPr>
                <w:color w:val="000000"/>
              </w:rPr>
            </w:pPr>
            <w:r>
              <w:rPr>
                <w:color w:val="000000"/>
              </w:rPr>
              <w:t>3 GÖZ KÖPÜK TABAK KAPAKSIZ 200 LÜ paket</w:t>
            </w:r>
          </w:p>
        </w:tc>
        <w:tc>
          <w:tcPr>
            <w:tcW w:w="776" w:type="dxa"/>
            <w:tcBorders>
              <w:top w:val="nil"/>
              <w:left w:val="nil"/>
              <w:bottom w:val="nil"/>
              <w:right w:val="nil"/>
            </w:tcBorders>
            <w:shd w:val="clear" w:color="000000" w:fill="FFFFFF"/>
            <w:noWrap/>
            <w:vAlign w:val="center"/>
            <w:hideMark/>
          </w:tcPr>
          <w:p w14:paraId="5410254A" w14:textId="77777777" w:rsidR="00A74018" w:rsidRDefault="00A74018" w:rsidP="00ED4F89">
            <w:pPr>
              <w:jc w:val="right"/>
              <w:rPr>
                <w:rFonts w:ascii="Calibri" w:hAnsi="Calibri" w:cs="Calibri"/>
                <w:color w:val="000000"/>
                <w:sz w:val="22"/>
                <w:szCs w:val="22"/>
              </w:rPr>
            </w:pPr>
            <w:r>
              <w:rPr>
                <w:rFonts w:ascii="Calibri" w:hAnsi="Calibri" w:cs="Calibri"/>
                <w:color w:val="000000"/>
                <w:sz w:val="22"/>
                <w:szCs w:val="22"/>
              </w:rPr>
              <w:t> </w:t>
            </w:r>
          </w:p>
        </w:tc>
        <w:tc>
          <w:tcPr>
            <w:tcW w:w="246" w:type="dxa"/>
            <w:tcBorders>
              <w:top w:val="nil"/>
              <w:left w:val="nil"/>
              <w:bottom w:val="nil"/>
              <w:right w:val="single" w:sz="4" w:space="0" w:color="auto"/>
            </w:tcBorders>
            <w:shd w:val="clear" w:color="000000" w:fill="FFFFFF"/>
            <w:noWrap/>
            <w:vAlign w:val="center"/>
            <w:hideMark/>
          </w:tcPr>
          <w:p w14:paraId="0A736552" w14:textId="77777777" w:rsidR="00A74018" w:rsidRDefault="00A74018" w:rsidP="00ED4F89">
            <w:pP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vAlign w:val="bottom"/>
            <w:hideMark/>
          </w:tcPr>
          <w:p w14:paraId="0802C1AD" w14:textId="6B514DD1" w:rsidR="00A74018" w:rsidRDefault="00BF5FB9" w:rsidP="00ED4F89">
            <w:pPr>
              <w:jc w:val="right"/>
              <w:rPr>
                <w:color w:val="000000"/>
              </w:rPr>
            </w:pPr>
            <w:r>
              <w:rPr>
                <w:color w:val="000000"/>
              </w:rPr>
              <w:t>350</w:t>
            </w:r>
          </w:p>
        </w:tc>
        <w:tc>
          <w:tcPr>
            <w:tcW w:w="202" w:type="dxa"/>
            <w:tcBorders>
              <w:top w:val="nil"/>
              <w:left w:val="nil"/>
              <w:bottom w:val="single" w:sz="4" w:space="0" w:color="auto"/>
              <w:right w:val="single" w:sz="4" w:space="0" w:color="auto"/>
            </w:tcBorders>
            <w:shd w:val="clear" w:color="000000" w:fill="FFFFFF"/>
            <w:noWrap/>
            <w:vAlign w:val="center"/>
            <w:hideMark/>
          </w:tcPr>
          <w:p w14:paraId="6CCCB6E1" w14:textId="77777777" w:rsidR="00A74018" w:rsidRDefault="00A74018" w:rsidP="00ED4F89">
            <w:pPr>
              <w:rPr>
                <w:rFonts w:ascii="Arial TUR" w:hAnsi="Arial TUR" w:cs="Arial TUR"/>
                <w:sz w:val="22"/>
                <w:szCs w:val="22"/>
              </w:rPr>
            </w:pPr>
            <w:r>
              <w:rPr>
                <w:rFonts w:ascii="Arial TUR" w:hAnsi="Arial TUR" w:cs="Arial TUR"/>
                <w:sz w:val="22"/>
                <w:szCs w:val="22"/>
              </w:rPr>
              <w:t> </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B5F3" w14:textId="77777777" w:rsidR="00A74018" w:rsidRDefault="00A74018" w:rsidP="00ED4F89">
            <w:pPr>
              <w:rPr>
                <w:color w:val="000000"/>
              </w:rPr>
            </w:pPr>
            <w:r>
              <w:rPr>
                <w:color w:val="000000"/>
              </w:rPr>
              <w:t>paket</w:t>
            </w:r>
          </w:p>
        </w:tc>
      </w:tr>
      <w:tr w:rsidR="00A74018" w14:paraId="675AD459"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DDBD4C9" w14:textId="77777777" w:rsidR="00A74018" w:rsidRDefault="00A74018" w:rsidP="00ED4F89">
            <w:pPr>
              <w:rPr>
                <w:color w:val="000000"/>
              </w:rPr>
            </w:pPr>
            <w:r>
              <w:rPr>
                <w:color w:val="000000"/>
              </w:rPr>
              <w:t>2</w:t>
            </w:r>
          </w:p>
        </w:tc>
        <w:tc>
          <w:tcPr>
            <w:tcW w:w="6050" w:type="dxa"/>
            <w:tcBorders>
              <w:top w:val="nil"/>
              <w:left w:val="single" w:sz="4" w:space="0" w:color="auto"/>
              <w:bottom w:val="single" w:sz="4" w:space="0" w:color="auto"/>
              <w:right w:val="single" w:sz="4" w:space="0" w:color="auto"/>
            </w:tcBorders>
            <w:shd w:val="clear" w:color="auto" w:fill="auto"/>
            <w:noWrap/>
            <w:vAlign w:val="bottom"/>
            <w:hideMark/>
          </w:tcPr>
          <w:p w14:paraId="357EEABA" w14:textId="77777777" w:rsidR="00A74018" w:rsidRDefault="00A74018" w:rsidP="00ED4F89">
            <w:pPr>
              <w:rPr>
                <w:color w:val="000000"/>
              </w:rPr>
            </w:pPr>
            <w:r>
              <w:rPr>
                <w:color w:val="000000"/>
              </w:rPr>
              <w:t>BONE 100 lü paket (HİJYENİK SAÇ BONESİ)</w:t>
            </w:r>
          </w:p>
        </w:tc>
        <w:tc>
          <w:tcPr>
            <w:tcW w:w="776" w:type="dxa"/>
            <w:tcBorders>
              <w:top w:val="single" w:sz="4" w:space="0" w:color="auto"/>
              <w:left w:val="nil"/>
              <w:bottom w:val="nil"/>
              <w:right w:val="nil"/>
            </w:tcBorders>
            <w:shd w:val="clear" w:color="000000" w:fill="FFFFFF"/>
            <w:noWrap/>
            <w:vAlign w:val="center"/>
            <w:hideMark/>
          </w:tcPr>
          <w:p w14:paraId="60FFB4E4" w14:textId="77777777" w:rsidR="00A74018" w:rsidRDefault="00A74018" w:rsidP="00ED4F89">
            <w:pPr>
              <w:jc w:val="right"/>
              <w:rPr>
                <w:rFonts w:ascii="Calibri" w:hAnsi="Calibri" w:cs="Calibri"/>
                <w:color w:val="000000"/>
                <w:sz w:val="22"/>
                <w:szCs w:val="22"/>
              </w:rPr>
            </w:pPr>
            <w:r>
              <w:rPr>
                <w:rFonts w:ascii="Calibri" w:hAnsi="Calibri" w:cs="Calibri"/>
                <w:color w:val="000000"/>
                <w:sz w:val="22"/>
                <w:szCs w:val="22"/>
              </w:rPr>
              <w:t> </w:t>
            </w:r>
          </w:p>
        </w:tc>
        <w:tc>
          <w:tcPr>
            <w:tcW w:w="246" w:type="dxa"/>
            <w:tcBorders>
              <w:top w:val="single" w:sz="4" w:space="0" w:color="auto"/>
              <w:left w:val="nil"/>
              <w:bottom w:val="nil"/>
              <w:right w:val="single" w:sz="4" w:space="0" w:color="auto"/>
            </w:tcBorders>
            <w:shd w:val="clear" w:color="000000" w:fill="FFFFFF"/>
            <w:noWrap/>
            <w:vAlign w:val="center"/>
            <w:hideMark/>
          </w:tcPr>
          <w:p w14:paraId="4CCB6811" w14:textId="77777777" w:rsidR="00A74018" w:rsidRDefault="00A74018" w:rsidP="00ED4F89">
            <w:pP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vAlign w:val="bottom"/>
            <w:hideMark/>
          </w:tcPr>
          <w:p w14:paraId="32643AD4" w14:textId="52A7BF0E" w:rsidR="00A74018" w:rsidRDefault="00BF5FB9" w:rsidP="00ED4F89">
            <w:pPr>
              <w:jc w:val="right"/>
              <w:rPr>
                <w:color w:val="000000"/>
              </w:rPr>
            </w:pPr>
            <w:r>
              <w:rPr>
                <w:color w:val="000000"/>
              </w:rPr>
              <w:t>5</w:t>
            </w:r>
          </w:p>
        </w:tc>
        <w:tc>
          <w:tcPr>
            <w:tcW w:w="202" w:type="dxa"/>
            <w:tcBorders>
              <w:top w:val="nil"/>
              <w:left w:val="nil"/>
              <w:bottom w:val="single" w:sz="4" w:space="0" w:color="auto"/>
              <w:right w:val="single" w:sz="4" w:space="0" w:color="auto"/>
            </w:tcBorders>
            <w:shd w:val="clear" w:color="000000" w:fill="FFFFFF"/>
            <w:noWrap/>
            <w:vAlign w:val="center"/>
            <w:hideMark/>
          </w:tcPr>
          <w:p w14:paraId="4A31AB03" w14:textId="77777777" w:rsidR="00A74018" w:rsidRDefault="00A74018" w:rsidP="00ED4F89">
            <w:pPr>
              <w:rPr>
                <w:rFonts w:ascii="Arial TUR" w:hAnsi="Arial TUR" w:cs="Arial TUR"/>
                <w:sz w:val="22"/>
                <w:szCs w:val="22"/>
              </w:rPr>
            </w:pPr>
            <w:r>
              <w:rPr>
                <w:rFonts w:ascii="Arial TUR" w:hAnsi="Arial TUR" w:cs="Arial TUR"/>
                <w:sz w:val="22"/>
                <w:szCs w:val="22"/>
              </w:rPr>
              <w:t> </w:t>
            </w:r>
          </w:p>
        </w:tc>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E7A5D51" w14:textId="77777777" w:rsidR="00A74018" w:rsidRDefault="00A74018" w:rsidP="00ED4F89">
            <w:pPr>
              <w:rPr>
                <w:color w:val="000000"/>
              </w:rPr>
            </w:pPr>
            <w:r>
              <w:rPr>
                <w:color w:val="000000"/>
              </w:rPr>
              <w:t>paket</w:t>
            </w:r>
          </w:p>
        </w:tc>
      </w:tr>
      <w:tr w:rsidR="00A74018" w14:paraId="5CEC4354"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16966FC" w14:textId="2FCF0289" w:rsidR="00A74018" w:rsidRDefault="00D5675F" w:rsidP="00ED4F89">
            <w:pPr>
              <w:rPr>
                <w:color w:val="000000"/>
              </w:rPr>
            </w:pPr>
            <w:r>
              <w:rPr>
                <w:color w:val="000000"/>
              </w:rPr>
              <w:t>3</w:t>
            </w:r>
          </w:p>
        </w:tc>
        <w:tc>
          <w:tcPr>
            <w:tcW w:w="6050" w:type="dxa"/>
            <w:tcBorders>
              <w:top w:val="nil"/>
              <w:left w:val="single" w:sz="4" w:space="0" w:color="auto"/>
              <w:bottom w:val="single" w:sz="4" w:space="0" w:color="auto"/>
              <w:right w:val="single" w:sz="4" w:space="0" w:color="auto"/>
            </w:tcBorders>
            <w:shd w:val="clear" w:color="auto" w:fill="auto"/>
            <w:noWrap/>
            <w:vAlign w:val="bottom"/>
            <w:hideMark/>
          </w:tcPr>
          <w:p w14:paraId="33A0B281" w14:textId="77777777" w:rsidR="00A74018" w:rsidRDefault="00A74018" w:rsidP="00ED4F89">
            <w:pPr>
              <w:rPr>
                <w:color w:val="000000"/>
              </w:rPr>
            </w:pPr>
            <w:r>
              <w:rPr>
                <w:color w:val="000000"/>
              </w:rPr>
              <w:t>BULAŞIK DETERJANI JEL 5 Kg (TSE ONAYLI)</w:t>
            </w:r>
          </w:p>
        </w:tc>
        <w:tc>
          <w:tcPr>
            <w:tcW w:w="776" w:type="dxa"/>
            <w:tcBorders>
              <w:top w:val="single" w:sz="4" w:space="0" w:color="auto"/>
              <w:left w:val="nil"/>
              <w:bottom w:val="nil"/>
              <w:right w:val="nil"/>
            </w:tcBorders>
            <w:shd w:val="clear" w:color="000000" w:fill="FFFFFF"/>
            <w:noWrap/>
            <w:vAlign w:val="center"/>
            <w:hideMark/>
          </w:tcPr>
          <w:p w14:paraId="36ECDA5A" w14:textId="77777777" w:rsidR="00A74018" w:rsidRDefault="00A74018" w:rsidP="00ED4F89">
            <w:pPr>
              <w:jc w:val="right"/>
              <w:rPr>
                <w:rFonts w:ascii="Calibri" w:hAnsi="Calibri" w:cs="Calibri"/>
                <w:color w:val="000000"/>
                <w:sz w:val="22"/>
                <w:szCs w:val="22"/>
              </w:rPr>
            </w:pPr>
            <w:r>
              <w:rPr>
                <w:rFonts w:ascii="Calibri" w:hAnsi="Calibri" w:cs="Calibri"/>
                <w:color w:val="000000"/>
                <w:sz w:val="22"/>
                <w:szCs w:val="22"/>
              </w:rPr>
              <w:t> </w:t>
            </w:r>
          </w:p>
        </w:tc>
        <w:tc>
          <w:tcPr>
            <w:tcW w:w="246" w:type="dxa"/>
            <w:tcBorders>
              <w:top w:val="single" w:sz="4" w:space="0" w:color="auto"/>
              <w:left w:val="nil"/>
              <w:bottom w:val="nil"/>
              <w:right w:val="single" w:sz="4" w:space="0" w:color="auto"/>
            </w:tcBorders>
            <w:shd w:val="clear" w:color="000000" w:fill="FFFFFF"/>
            <w:noWrap/>
            <w:vAlign w:val="center"/>
            <w:hideMark/>
          </w:tcPr>
          <w:p w14:paraId="37818038" w14:textId="77777777" w:rsidR="00A74018" w:rsidRDefault="00A74018" w:rsidP="00ED4F89">
            <w:pP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vAlign w:val="bottom"/>
            <w:hideMark/>
          </w:tcPr>
          <w:p w14:paraId="7E20AFCB" w14:textId="5EDC4355" w:rsidR="00A74018" w:rsidRDefault="00BF5FB9" w:rsidP="00ED4F89">
            <w:pPr>
              <w:jc w:val="right"/>
              <w:rPr>
                <w:color w:val="000000"/>
              </w:rPr>
            </w:pPr>
            <w:r>
              <w:rPr>
                <w:color w:val="000000"/>
              </w:rPr>
              <w:t>30</w:t>
            </w:r>
          </w:p>
        </w:tc>
        <w:tc>
          <w:tcPr>
            <w:tcW w:w="202" w:type="dxa"/>
            <w:tcBorders>
              <w:top w:val="nil"/>
              <w:left w:val="nil"/>
              <w:bottom w:val="single" w:sz="4" w:space="0" w:color="auto"/>
              <w:right w:val="single" w:sz="4" w:space="0" w:color="auto"/>
            </w:tcBorders>
            <w:shd w:val="clear" w:color="000000" w:fill="FFFFFF"/>
            <w:noWrap/>
            <w:vAlign w:val="center"/>
            <w:hideMark/>
          </w:tcPr>
          <w:p w14:paraId="4704FB94" w14:textId="77777777" w:rsidR="00A74018" w:rsidRDefault="00A74018" w:rsidP="00ED4F89">
            <w:pPr>
              <w:rPr>
                <w:rFonts w:ascii="Arial TUR" w:hAnsi="Arial TUR" w:cs="Arial TUR"/>
                <w:sz w:val="22"/>
                <w:szCs w:val="22"/>
              </w:rPr>
            </w:pPr>
            <w:r>
              <w:rPr>
                <w:rFonts w:ascii="Arial TUR" w:hAnsi="Arial TUR" w:cs="Arial TUR"/>
                <w:sz w:val="22"/>
                <w:szCs w:val="22"/>
              </w:rPr>
              <w:t> </w:t>
            </w:r>
          </w:p>
        </w:tc>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253427EC" w14:textId="77777777" w:rsidR="00A74018" w:rsidRDefault="00A74018" w:rsidP="00ED4F89">
            <w:pPr>
              <w:rPr>
                <w:color w:val="000000"/>
              </w:rPr>
            </w:pPr>
            <w:r>
              <w:rPr>
                <w:color w:val="000000"/>
              </w:rPr>
              <w:t>adet</w:t>
            </w:r>
          </w:p>
        </w:tc>
      </w:tr>
      <w:tr w:rsidR="00A74018" w14:paraId="2126E72F"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B30F1D6" w14:textId="4442FD26" w:rsidR="00A74018" w:rsidRDefault="00D5675F" w:rsidP="00ED4F89">
            <w:pPr>
              <w:rPr>
                <w:color w:val="000000"/>
              </w:rPr>
            </w:pPr>
            <w:r>
              <w:rPr>
                <w:color w:val="000000"/>
              </w:rPr>
              <w:t>4</w:t>
            </w:r>
          </w:p>
        </w:tc>
        <w:tc>
          <w:tcPr>
            <w:tcW w:w="6050" w:type="dxa"/>
            <w:tcBorders>
              <w:top w:val="nil"/>
              <w:left w:val="single" w:sz="4" w:space="0" w:color="auto"/>
              <w:bottom w:val="single" w:sz="4" w:space="0" w:color="auto"/>
              <w:right w:val="single" w:sz="4" w:space="0" w:color="auto"/>
            </w:tcBorders>
            <w:shd w:val="clear" w:color="auto" w:fill="auto"/>
            <w:noWrap/>
            <w:vAlign w:val="bottom"/>
            <w:hideMark/>
          </w:tcPr>
          <w:p w14:paraId="4FBA98E0" w14:textId="77777777" w:rsidR="00A74018" w:rsidRDefault="00A74018" w:rsidP="00ED4F89">
            <w:pPr>
              <w:rPr>
                <w:color w:val="000000"/>
              </w:rPr>
            </w:pPr>
            <w:r>
              <w:rPr>
                <w:color w:val="000000"/>
              </w:rPr>
              <w:t>BULAŞIK TELİ (ÇELİK TEL 60GR )</w:t>
            </w:r>
          </w:p>
        </w:tc>
        <w:tc>
          <w:tcPr>
            <w:tcW w:w="776" w:type="dxa"/>
            <w:tcBorders>
              <w:top w:val="single" w:sz="4" w:space="0" w:color="auto"/>
              <w:left w:val="nil"/>
              <w:bottom w:val="nil"/>
              <w:right w:val="nil"/>
            </w:tcBorders>
            <w:shd w:val="clear" w:color="000000" w:fill="FFFFFF"/>
            <w:noWrap/>
            <w:vAlign w:val="center"/>
            <w:hideMark/>
          </w:tcPr>
          <w:p w14:paraId="4487A636" w14:textId="77777777" w:rsidR="00A74018" w:rsidRDefault="00A74018" w:rsidP="00ED4F89">
            <w:pPr>
              <w:jc w:val="right"/>
              <w:rPr>
                <w:rFonts w:ascii="Calibri" w:hAnsi="Calibri" w:cs="Calibri"/>
                <w:color w:val="000000"/>
                <w:sz w:val="22"/>
                <w:szCs w:val="22"/>
              </w:rPr>
            </w:pPr>
            <w:r>
              <w:rPr>
                <w:rFonts w:ascii="Calibri" w:hAnsi="Calibri" w:cs="Calibri"/>
                <w:color w:val="000000"/>
                <w:sz w:val="22"/>
                <w:szCs w:val="22"/>
              </w:rPr>
              <w:t> </w:t>
            </w:r>
          </w:p>
        </w:tc>
        <w:tc>
          <w:tcPr>
            <w:tcW w:w="246" w:type="dxa"/>
            <w:tcBorders>
              <w:top w:val="single" w:sz="4" w:space="0" w:color="auto"/>
              <w:left w:val="nil"/>
              <w:bottom w:val="nil"/>
              <w:right w:val="single" w:sz="4" w:space="0" w:color="auto"/>
            </w:tcBorders>
            <w:shd w:val="clear" w:color="000000" w:fill="FFFFFF"/>
            <w:noWrap/>
            <w:vAlign w:val="center"/>
            <w:hideMark/>
          </w:tcPr>
          <w:p w14:paraId="2300417B" w14:textId="77777777" w:rsidR="00A74018" w:rsidRDefault="00A74018" w:rsidP="00ED4F89">
            <w:pP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vAlign w:val="bottom"/>
            <w:hideMark/>
          </w:tcPr>
          <w:p w14:paraId="5BDCD9AF" w14:textId="25B6C7EF" w:rsidR="00A74018" w:rsidRDefault="00BF5FB9" w:rsidP="00ED4F89">
            <w:pPr>
              <w:jc w:val="right"/>
              <w:rPr>
                <w:color w:val="000000"/>
              </w:rPr>
            </w:pPr>
            <w:r>
              <w:rPr>
                <w:color w:val="000000"/>
              </w:rPr>
              <w:t>5</w:t>
            </w:r>
          </w:p>
        </w:tc>
        <w:tc>
          <w:tcPr>
            <w:tcW w:w="202" w:type="dxa"/>
            <w:tcBorders>
              <w:top w:val="nil"/>
              <w:left w:val="nil"/>
              <w:bottom w:val="single" w:sz="4" w:space="0" w:color="auto"/>
              <w:right w:val="single" w:sz="4" w:space="0" w:color="auto"/>
            </w:tcBorders>
            <w:shd w:val="clear" w:color="000000" w:fill="FFFFFF"/>
            <w:noWrap/>
            <w:vAlign w:val="center"/>
            <w:hideMark/>
          </w:tcPr>
          <w:p w14:paraId="4297EBC9" w14:textId="77777777" w:rsidR="00A74018" w:rsidRDefault="00A74018" w:rsidP="00ED4F89">
            <w:pPr>
              <w:rPr>
                <w:rFonts w:ascii="Arial TUR" w:hAnsi="Arial TUR" w:cs="Arial TUR"/>
                <w:sz w:val="22"/>
                <w:szCs w:val="22"/>
              </w:rPr>
            </w:pPr>
            <w:r>
              <w:rPr>
                <w:rFonts w:ascii="Arial TUR" w:hAnsi="Arial TUR" w:cs="Arial TUR"/>
                <w:sz w:val="22"/>
                <w:szCs w:val="22"/>
              </w:rPr>
              <w:t> </w:t>
            </w:r>
          </w:p>
        </w:tc>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593D565C" w14:textId="77777777" w:rsidR="00A74018" w:rsidRDefault="00A74018" w:rsidP="00ED4F89">
            <w:pPr>
              <w:rPr>
                <w:color w:val="000000"/>
              </w:rPr>
            </w:pPr>
            <w:r>
              <w:rPr>
                <w:color w:val="000000"/>
              </w:rPr>
              <w:t>paket</w:t>
            </w:r>
          </w:p>
        </w:tc>
      </w:tr>
      <w:tr w:rsidR="00A74018" w14:paraId="6AB28CBD"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C7FAECB" w14:textId="02614A0E" w:rsidR="00A74018" w:rsidRDefault="00D5675F" w:rsidP="00ED4F89">
            <w:pPr>
              <w:rPr>
                <w:color w:val="000000"/>
              </w:rPr>
            </w:pPr>
            <w:r>
              <w:rPr>
                <w:color w:val="000000"/>
              </w:rPr>
              <w:t>5</w:t>
            </w:r>
          </w:p>
        </w:tc>
        <w:tc>
          <w:tcPr>
            <w:tcW w:w="6050" w:type="dxa"/>
            <w:tcBorders>
              <w:top w:val="nil"/>
              <w:left w:val="single" w:sz="4" w:space="0" w:color="auto"/>
              <w:bottom w:val="single" w:sz="4" w:space="0" w:color="auto"/>
              <w:right w:val="single" w:sz="4" w:space="0" w:color="auto"/>
            </w:tcBorders>
            <w:shd w:val="clear" w:color="auto" w:fill="auto"/>
            <w:noWrap/>
            <w:vAlign w:val="bottom"/>
            <w:hideMark/>
          </w:tcPr>
          <w:p w14:paraId="79618ED7" w14:textId="77777777" w:rsidR="00A74018" w:rsidRDefault="00A74018" w:rsidP="00ED4F89">
            <w:pPr>
              <w:rPr>
                <w:color w:val="000000"/>
              </w:rPr>
            </w:pPr>
            <w:r>
              <w:rPr>
                <w:color w:val="000000"/>
              </w:rPr>
              <w:t>BÜYÜK (BATTAL) BOY POŞET</w:t>
            </w:r>
          </w:p>
        </w:tc>
        <w:tc>
          <w:tcPr>
            <w:tcW w:w="776" w:type="dxa"/>
            <w:tcBorders>
              <w:top w:val="single" w:sz="4" w:space="0" w:color="auto"/>
              <w:left w:val="nil"/>
              <w:bottom w:val="nil"/>
              <w:right w:val="nil"/>
            </w:tcBorders>
            <w:shd w:val="clear" w:color="000000" w:fill="FFFFFF"/>
            <w:noWrap/>
            <w:vAlign w:val="center"/>
            <w:hideMark/>
          </w:tcPr>
          <w:p w14:paraId="2EB1B9EE" w14:textId="77777777" w:rsidR="00A74018" w:rsidRDefault="00A74018" w:rsidP="00ED4F89">
            <w:pPr>
              <w:jc w:val="right"/>
              <w:rPr>
                <w:rFonts w:ascii="Calibri" w:hAnsi="Calibri" w:cs="Calibri"/>
                <w:color w:val="000000"/>
                <w:sz w:val="22"/>
                <w:szCs w:val="22"/>
              </w:rPr>
            </w:pPr>
            <w:r>
              <w:rPr>
                <w:rFonts w:ascii="Calibri" w:hAnsi="Calibri" w:cs="Calibri"/>
                <w:color w:val="000000"/>
                <w:sz w:val="22"/>
                <w:szCs w:val="22"/>
              </w:rPr>
              <w:t> </w:t>
            </w:r>
          </w:p>
        </w:tc>
        <w:tc>
          <w:tcPr>
            <w:tcW w:w="246" w:type="dxa"/>
            <w:tcBorders>
              <w:top w:val="single" w:sz="4" w:space="0" w:color="auto"/>
              <w:left w:val="nil"/>
              <w:bottom w:val="nil"/>
              <w:right w:val="single" w:sz="4" w:space="0" w:color="auto"/>
            </w:tcBorders>
            <w:shd w:val="clear" w:color="000000" w:fill="FFFFFF"/>
            <w:noWrap/>
            <w:vAlign w:val="center"/>
            <w:hideMark/>
          </w:tcPr>
          <w:p w14:paraId="7336A19F" w14:textId="77777777" w:rsidR="00A74018" w:rsidRDefault="00A74018" w:rsidP="00ED4F89">
            <w:pP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vAlign w:val="bottom"/>
            <w:hideMark/>
          </w:tcPr>
          <w:p w14:paraId="11E33984" w14:textId="3BFE64E5" w:rsidR="00A74018" w:rsidRDefault="00BF5FB9" w:rsidP="00ED4F89">
            <w:pPr>
              <w:jc w:val="right"/>
              <w:rPr>
                <w:color w:val="000000"/>
              </w:rPr>
            </w:pPr>
            <w:r>
              <w:rPr>
                <w:color w:val="000000"/>
              </w:rPr>
              <w:t>10</w:t>
            </w:r>
          </w:p>
        </w:tc>
        <w:tc>
          <w:tcPr>
            <w:tcW w:w="202" w:type="dxa"/>
            <w:tcBorders>
              <w:top w:val="nil"/>
              <w:left w:val="nil"/>
              <w:bottom w:val="single" w:sz="4" w:space="0" w:color="auto"/>
              <w:right w:val="single" w:sz="4" w:space="0" w:color="auto"/>
            </w:tcBorders>
            <w:shd w:val="clear" w:color="000000" w:fill="FFFFFF"/>
            <w:noWrap/>
            <w:vAlign w:val="center"/>
            <w:hideMark/>
          </w:tcPr>
          <w:p w14:paraId="55222E08" w14:textId="77777777" w:rsidR="00A74018" w:rsidRDefault="00A74018" w:rsidP="00ED4F89">
            <w:pPr>
              <w:rPr>
                <w:rFonts w:ascii="Arial TUR" w:hAnsi="Arial TUR" w:cs="Arial TUR"/>
                <w:sz w:val="22"/>
                <w:szCs w:val="22"/>
              </w:rPr>
            </w:pPr>
            <w:r>
              <w:rPr>
                <w:rFonts w:ascii="Arial TUR" w:hAnsi="Arial TUR" w:cs="Arial TUR"/>
                <w:sz w:val="22"/>
                <w:szCs w:val="22"/>
              </w:rPr>
              <w:t> </w:t>
            </w:r>
          </w:p>
        </w:tc>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B4CC1C6" w14:textId="77777777" w:rsidR="00A74018" w:rsidRDefault="00A74018" w:rsidP="00ED4F89">
            <w:pPr>
              <w:rPr>
                <w:color w:val="000000"/>
              </w:rPr>
            </w:pPr>
            <w:r>
              <w:rPr>
                <w:color w:val="000000"/>
              </w:rPr>
              <w:t>kilogram</w:t>
            </w:r>
          </w:p>
        </w:tc>
      </w:tr>
      <w:tr w:rsidR="00A74018" w14:paraId="388671E8"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ECE1742" w14:textId="669C3046" w:rsidR="00A74018" w:rsidRDefault="00D5675F" w:rsidP="00ED4F89">
            <w:pPr>
              <w:rPr>
                <w:color w:val="000000"/>
              </w:rPr>
            </w:pPr>
            <w:r>
              <w:rPr>
                <w:color w:val="000000"/>
              </w:rPr>
              <w:t>6</w:t>
            </w:r>
          </w:p>
        </w:tc>
        <w:tc>
          <w:tcPr>
            <w:tcW w:w="6050" w:type="dxa"/>
            <w:tcBorders>
              <w:top w:val="nil"/>
              <w:left w:val="single" w:sz="4" w:space="0" w:color="auto"/>
              <w:bottom w:val="single" w:sz="4" w:space="0" w:color="auto"/>
              <w:right w:val="single" w:sz="4" w:space="0" w:color="auto"/>
            </w:tcBorders>
            <w:shd w:val="clear" w:color="auto" w:fill="auto"/>
            <w:noWrap/>
            <w:vAlign w:val="bottom"/>
            <w:hideMark/>
          </w:tcPr>
          <w:p w14:paraId="235F2EB2" w14:textId="77777777" w:rsidR="00A74018" w:rsidRDefault="00A74018" w:rsidP="00ED4F89">
            <w:pPr>
              <w:rPr>
                <w:color w:val="000000"/>
              </w:rPr>
            </w:pPr>
            <w:r>
              <w:rPr>
                <w:color w:val="000000"/>
              </w:rPr>
              <w:t>CERRAHİ ELDİVEN LATEX (M) 100 lü (MUAYENE TİPİ)</w:t>
            </w:r>
          </w:p>
        </w:tc>
        <w:tc>
          <w:tcPr>
            <w:tcW w:w="776" w:type="dxa"/>
            <w:tcBorders>
              <w:top w:val="single" w:sz="4" w:space="0" w:color="auto"/>
              <w:left w:val="nil"/>
              <w:bottom w:val="nil"/>
              <w:right w:val="nil"/>
            </w:tcBorders>
            <w:shd w:val="clear" w:color="000000" w:fill="FFFFFF"/>
            <w:noWrap/>
            <w:vAlign w:val="center"/>
            <w:hideMark/>
          </w:tcPr>
          <w:p w14:paraId="158F35D6" w14:textId="77777777" w:rsidR="00A74018" w:rsidRDefault="00A74018" w:rsidP="00ED4F89">
            <w:pPr>
              <w:jc w:val="right"/>
              <w:rPr>
                <w:rFonts w:ascii="Calibri" w:hAnsi="Calibri" w:cs="Calibri"/>
                <w:color w:val="000000"/>
                <w:sz w:val="22"/>
                <w:szCs w:val="22"/>
              </w:rPr>
            </w:pPr>
            <w:r>
              <w:rPr>
                <w:rFonts w:ascii="Calibri" w:hAnsi="Calibri" w:cs="Calibri"/>
                <w:color w:val="000000"/>
                <w:sz w:val="22"/>
                <w:szCs w:val="22"/>
              </w:rPr>
              <w:t> </w:t>
            </w:r>
          </w:p>
        </w:tc>
        <w:tc>
          <w:tcPr>
            <w:tcW w:w="246" w:type="dxa"/>
            <w:tcBorders>
              <w:top w:val="single" w:sz="4" w:space="0" w:color="auto"/>
              <w:left w:val="nil"/>
              <w:bottom w:val="nil"/>
              <w:right w:val="single" w:sz="4" w:space="0" w:color="auto"/>
            </w:tcBorders>
            <w:shd w:val="clear" w:color="000000" w:fill="FFFFFF"/>
            <w:noWrap/>
            <w:vAlign w:val="center"/>
            <w:hideMark/>
          </w:tcPr>
          <w:p w14:paraId="32111E0C" w14:textId="77777777" w:rsidR="00A74018" w:rsidRDefault="00A74018" w:rsidP="00ED4F89">
            <w:pP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vAlign w:val="bottom"/>
            <w:hideMark/>
          </w:tcPr>
          <w:p w14:paraId="55BA7AE4" w14:textId="03943411" w:rsidR="00A74018" w:rsidRDefault="00BF5FB9" w:rsidP="00ED4F89">
            <w:pPr>
              <w:jc w:val="right"/>
              <w:rPr>
                <w:color w:val="000000"/>
              </w:rPr>
            </w:pPr>
            <w:r>
              <w:rPr>
                <w:color w:val="000000"/>
              </w:rPr>
              <w:t>10</w:t>
            </w:r>
          </w:p>
        </w:tc>
        <w:tc>
          <w:tcPr>
            <w:tcW w:w="202" w:type="dxa"/>
            <w:tcBorders>
              <w:top w:val="nil"/>
              <w:left w:val="nil"/>
              <w:bottom w:val="single" w:sz="4" w:space="0" w:color="auto"/>
              <w:right w:val="single" w:sz="4" w:space="0" w:color="auto"/>
            </w:tcBorders>
            <w:shd w:val="clear" w:color="000000" w:fill="FFFFFF"/>
            <w:noWrap/>
            <w:vAlign w:val="center"/>
            <w:hideMark/>
          </w:tcPr>
          <w:p w14:paraId="6E095012" w14:textId="77777777" w:rsidR="00A74018" w:rsidRDefault="00A74018" w:rsidP="00ED4F89">
            <w:pPr>
              <w:rPr>
                <w:rFonts w:ascii="Arial TUR" w:hAnsi="Arial TUR" w:cs="Arial TUR"/>
                <w:sz w:val="22"/>
                <w:szCs w:val="22"/>
              </w:rPr>
            </w:pPr>
            <w:r>
              <w:rPr>
                <w:rFonts w:ascii="Arial TUR" w:hAnsi="Arial TUR" w:cs="Arial TUR"/>
                <w:sz w:val="22"/>
                <w:szCs w:val="22"/>
              </w:rPr>
              <w:t> </w:t>
            </w:r>
          </w:p>
        </w:tc>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7651BB2C" w14:textId="77777777" w:rsidR="00A74018" w:rsidRDefault="00A74018" w:rsidP="00ED4F89">
            <w:pPr>
              <w:rPr>
                <w:color w:val="000000"/>
              </w:rPr>
            </w:pPr>
            <w:r>
              <w:rPr>
                <w:color w:val="000000"/>
              </w:rPr>
              <w:t>paket</w:t>
            </w:r>
          </w:p>
        </w:tc>
      </w:tr>
      <w:tr w:rsidR="00A74018" w14:paraId="4A3429B6"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7BEE494" w14:textId="03CCE3E3" w:rsidR="00A74018" w:rsidRDefault="00D5675F" w:rsidP="00ED4F89">
            <w:pPr>
              <w:rPr>
                <w:color w:val="000000"/>
              </w:rPr>
            </w:pPr>
            <w:r>
              <w:rPr>
                <w:color w:val="000000"/>
              </w:rPr>
              <w:t>7</w:t>
            </w:r>
          </w:p>
        </w:tc>
        <w:tc>
          <w:tcPr>
            <w:tcW w:w="6050" w:type="dxa"/>
            <w:tcBorders>
              <w:top w:val="nil"/>
              <w:left w:val="single" w:sz="4" w:space="0" w:color="auto"/>
              <w:bottom w:val="single" w:sz="4" w:space="0" w:color="auto"/>
              <w:right w:val="single" w:sz="4" w:space="0" w:color="auto"/>
            </w:tcBorders>
            <w:shd w:val="clear" w:color="auto" w:fill="auto"/>
            <w:noWrap/>
            <w:vAlign w:val="bottom"/>
            <w:hideMark/>
          </w:tcPr>
          <w:p w14:paraId="2153FA54" w14:textId="77777777" w:rsidR="00A74018" w:rsidRDefault="00A74018" w:rsidP="00ED4F89">
            <w:pPr>
              <w:rPr>
                <w:color w:val="000000"/>
              </w:rPr>
            </w:pPr>
            <w:r>
              <w:rPr>
                <w:color w:val="000000"/>
              </w:rPr>
              <w:t>ÇÖP POŞETİ RULO 80X110 500 gr 10LU paket</w:t>
            </w:r>
          </w:p>
        </w:tc>
        <w:tc>
          <w:tcPr>
            <w:tcW w:w="776" w:type="dxa"/>
            <w:tcBorders>
              <w:top w:val="single" w:sz="4" w:space="0" w:color="auto"/>
              <w:left w:val="nil"/>
              <w:bottom w:val="nil"/>
              <w:right w:val="nil"/>
            </w:tcBorders>
            <w:shd w:val="clear" w:color="000000" w:fill="FFFFFF"/>
            <w:noWrap/>
            <w:vAlign w:val="center"/>
            <w:hideMark/>
          </w:tcPr>
          <w:p w14:paraId="2DB725F5" w14:textId="77777777" w:rsidR="00A74018" w:rsidRDefault="00A74018" w:rsidP="00ED4F89">
            <w:pPr>
              <w:jc w:val="right"/>
              <w:rPr>
                <w:rFonts w:ascii="Calibri" w:hAnsi="Calibri" w:cs="Calibri"/>
                <w:color w:val="000000"/>
                <w:sz w:val="22"/>
                <w:szCs w:val="22"/>
              </w:rPr>
            </w:pPr>
            <w:r>
              <w:rPr>
                <w:rFonts w:ascii="Calibri" w:hAnsi="Calibri" w:cs="Calibri"/>
                <w:color w:val="000000"/>
                <w:sz w:val="22"/>
                <w:szCs w:val="22"/>
              </w:rPr>
              <w:t> </w:t>
            </w:r>
          </w:p>
        </w:tc>
        <w:tc>
          <w:tcPr>
            <w:tcW w:w="246" w:type="dxa"/>
            <w:tcBorders>
              <w:top w:val="single" w:sz="4" w:space="0" w:color="auto"/>
              <w:left w:val="nil"/>
              <w:bottom w:val="nil"/>
              <w:right w:val="single" w:sz="4" w:space="0" w:color="auto"/>
            </w:tcBorders>
            <w:shd w:val="clear" w:color="000000" w:fill="FFFFFF"/>
            <w:noWrap/>
            <w:vAlign w:val="center"/>
            <w:hideMark/>
          </w:tcPr>
          <w:p w14:paraId="6637FFBE" w14:textId="77777777" w:rsidR="00A74018" w:rsidRDefault="00A74018" w:rsidP="00ED4F89">
            <w:pP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000000" w:fill="FFFFFF"/>
            <w:noWrap/>
            <w:vAlign w:val="bottom"/>
            <w:hideMark/>
          </w:tcPr>
          <w:p w14:paraId="0D5B10C4" w14:textId="61F6D7B2" w:rsidR="00A74018" w:rsidRDefault="00BF5FB9" w:rsidP="00ED4F89">
            <w:pPr>
              <w:jc w:val="right"/>
              <w:rPr>
                <w:color w:val="000000"/>
              </w:rPr>
            </w:pPr>
            <w:r>
              <w:rPr>
                <w:color w:val="000000"/>
              </w:rPr>
              <w:t>250</w:t>
            </w:r>
          </w:p>
        </w:tc>
        <w:tc>
          <w:tcPr>
            <w:tcW w:w="202" w:type="dxa"/>
            <w:tcBorders>
              <w:top w:val="nil"/>
              <w:left w:val="nil"/>
              <w:bottom w:val="single" w:sz="4" w:space="0" w:color="auto"/>
              <w:right w:val="single" w:sz="4" w:space="0" w:color="auto"/>
            </w:tcBorders>
            <w:shd w:val="clear" w:color="000000" w:fill="FFFFFF"/>
            <w:noWrap/>
            <w:vAlign w:val="center"/>
            <w:hideMark/>
          </w:tcPr>
          <w:p w14:paraId="799EE287" w14:textId="77777777" w:rsidR="00A74018" w:rsidRDefault="00A74018" w:rsidP="00ED4F89">
            <w:pPr>
              <w:rPr>
                <w:rFonts w:ascii="Arial TUR" w:hAnsi="Arial TUR" w:cs="Arial TUR"/>
                <w:sz w:val="22"/>
                <w:szCs w:val="22"/>
              </w:rPr>
            </w:pPr>
            <w:r>
              <w:rPr>
                <w:rFonts w:ascii="Arial TUR" w:hAnsi="Arial TUR" w:cs="Arial TUR"/>
                <w:sz w:val="22"/>
                <w:szCs w:val="22"/>
              </w:rPr>
              <w:t> </w:t>
            </w:r>
          </w:p>
        </w:tc>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5F653F24" w14:textId="77777777" w:rsidR="00A74018" w:rsidRDefault="00A74018" w:rsidP="00ED4F89">
            <w:pPr>
              <w:rPr>
                <w:color w:val="000000"/>
              </w:rPr>
            </w:pPr>
            <w:r>
              <w:rPr>
                <w:color w:val="000000"/>
              </w:rPr>
              <w:t>adet</w:t>
            </w:r>
          </w:p>
        </w:tc>
      </w:tr>
      <w:tr w:rsidR="00A74018" w14:paraId="3AE59C10"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E30F898" w14:textId="2EEC2432" w:rsidR="00A74018" w:rsidRDefault="00D5675F" w:rsidP="00ED4F89">
            <w:pPr>
              <w:rPr>
                <w:color w:val="000000"/>
              </w:rPr>
            </w:pPr>
            <w:r>
              <w:rPr>
                <w:color w:val="000000"/>
              </w:rPr>
              <w:t>8</w:t>
            </w:r>
          </w:p>
        </w:tc>
        <w:tc>
          <w:tcPr>
            <w:tcW w:w="6050" w:type="dxa"/>
            <w:tcBorders>
              <w:top w:val="nil"/>
              <w:left w:val="single" w:sz="4" w:space="0" w:color="auto"/>
              <w:bottom w:val="single" w:sz="4" w:space="0" w:color="auto"/>
              <w:right w:val="single" w:sz="4" w:space="0" w:color="auto"/>
            </w:tcBorders>
            <w:shd w:val="clear" w:color="auto" w:fill="auto"/>
            <w:noWrap/>
            <w:vAlign w:val="bottom"/>
            <w:hideMark/>
          </w:tcPr>
          <w:p w14:paraId="47BDB204" w14:textId="77777777" w:rsidR="00A74018" w:rsidRDefault="00A74018" w:rsidP="00ED4F89">
            <w:pPr>
              <w:rPr>
                <w:color w:val="000000"/>
              </w:rPr>
            </w:pPr>
            <w:r>
              <w:rPr>
                <w:color w:val="000000"/>
              </w:rPr>
              <w:t>PEÇETE 30 X 30 100 LÜ (BEYAZ KALIN YAPRAK)</w:t>
            </w:r>
          </w:p>
        </w:tc>
        <w:tc>
          <w:tcPr>
            <w:tcW w:w="776" w:type="dxa"/>
            <w:tcBorders>
              <w:top w:val="single" w:sz="4" w:space="0" w:color="auto"/>
              <w:left w:val="nil"/>
              <w:bottom w:val="nil"/>
              <w:right w:val="nil"/>
            </w:tcBorders>
            <w:shd w:val="clear" w:color="000000" w:fill="FFFFFF"/>
            <w:noWrap/>
            <w:vAlign w:val="center"/>
            <w:hideMark/>
          </w:tcPr>
          <w:p w14:paraId="53631247" w14:textId="77777777" w:rsidR="00A74018" w:rsidRDefault="00A74018" w:rsidP="00ED4F89">
            <w:pPr>
              <w:jc w:val="right"/>
              <w:rPr>
                <w:rFonts w:ascii="Calibri" w:hAnsi="Calibri" w:cs="Calibri"/>
                <w:color w:val="000000"/>
                <w:sz w:val="22"/>
                <w:szCs w:val="22"/>
              </w:rPr>
            </w:pPr>
            <w:r>
              <w:rPr>
                <w:rFonts w:ascii="Calibri" w:hAnsi="Calibri" w:cs="Calibri"/>
                <w:color w:val="000000"/>
                <w:sz w:val="22"/>
                <w:szCs w:val="22"/>
              </w:rPr>
              <w:t> </w:t>
            </w:r>
          </w:p>
        </w:tc>
        <w:tc>
          <w:tcPr>
            <w:tcW w:w="246" w:type="dxa"/>
            <w:tcBorders>
              <w:top w:val="single" w:sz="4" w:space="0" w:color="auto"/>
              <w:left w:val="nil"/>
              <w:bottom w:val="nil"/>
              <w:right w:val="single" w:sz="4" w:space="0" w:color="auto"/>
            </w:tcBorders>
            <w:shd w:val="clear" w:color="000000" w:fill="FFFFFF"/>
            <w:noWrap/>
            <w:vAlign w:val="center"/>
            <w:hideMark/>
          </w:tcPr>
          <w:p w14:paraId="1AC10AEE" w14:textId="77777777" w:rsidR="00A74018" w:rsidRDefault="00A74018" w:rsidP="00ED4F89">
            <w:pP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vAlign w:val="bottom"/>
            <w:hideMark/>
          </w:tcPr>
          <w:p w14:paraId="7ACD1DD4" w14:textId="55BDB31C" w:rsidR="00A74018" w:rsidRDefault="00A74018" w:rsidP="00ED4F89">
            <w:pPr>
              <w:jc w:val="right"/>
              <w:rPr>
                <w:color w:val="000000"/>
              </w:rPr>
            </w:pPr>
            <w:r>
              <w:rPr>
                <w:color w:val="000000"/>
              </w:rPr>
              <w:t>250</w:t>
            </w:r>
          </w:p>
        </w:tc>
        <w:tc>
          <w:tcPr>
            <w:tcW w:w="202" w:type="dxa"/>
            <w:tcBorders>
              <w:top w:val="nil"/>
              <w:left w:val="nil"/>
              <w:bottom w:val="single" w:sz="4" w:space="0" w:color="auto"/>
              <w:right w:val="single" w:sz="4" w:space="0" w:color="auto"/>
            </w:tcBorders>
            <w:shd w:val="clear" w:color="000000" w:fill="FFFFFF"/>
            <w:noWrap/>
            <w:vAlign w:val="center"/>
            <w:hideMark/>
          </w:tcPr>
          <w:p w14:paraId="29FE5843" w14:textId="77777777" w:rsidR="00A74018" w:rsidRDefault="00A74018" w:rsidP="00ED4F89">
            <w:pPr>
              <w:rPr>
                <w:rFonts w:ascii="Arial TUR" w:hAnsi="Arial TUR" w:cs="Arial TUR"/>
                <w:sz w:val="22"/>
                <w:szCs w:val="22"/>
              </w:rPr>
            </w:pPr>
            <w:r>
              <w:rPr>
                <w:rFonts w:ascii="Arial TUR" w:hAnsi="Arial TUR" w:cs="Arial TUR"/>
                <w:sz w:val="22"/>
                <w:szCs w:val="22"/>
              </w:rPr>
              <w:t> </w:t>
            </w:r>
          </w:p>
        </w:tc>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D8CBAC3" w14:textId="77777777" w:rsidR="00A74018" w:rsidRDefault="00A74018" w:rsidP="00ED4F89">
            <w:pPr>
              <w:rPr>
                <w:color w:val="000000"/>
              </w:rPr>
            </w:pPr>
            <w:r>
              <w:rPr>
                <w:color w:val="000000"/>
              </w:rPr>
              <w:t>paket</w:t>
            </w:r>
          </w:p>
        </w:tc>
      </w:tr>
      <w:tr w:rsidR="00A74018" w14:paraId="1C2CEB2E"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5A0E7C2" w14:textId="33143D14" w:rsidR="00A74018" w:rsidRDefault="00D5675F" w:rsidP="00ED4F89">
            <w:pPr>
              <w:rPr>
                <w:color w:val="000000"/>
              </w:rPr>
            </w:pPr>
            <w:r>
              <w:rPr>
                <w:color w:val="000000"/>
              </w:rPr>
              <w:t>9</w:t>
            </w:r>
          </w:p>
        </w:tc>
        <w:tc>
          <w:tcPr>
            <w:tcW w:w="6050" w:type="dxa"/>
            <w:tcBorders>
              <w:top w:val="nil"/>
              <w:left w:val="single" w:sz="4" w:space="0" w:color="auto"/>
              <w:bottom w:val="single" w:sz="4" w:space="0" w:color="auto"/>
              <w:right w:val="single" w:sz="4" w:space="0" w:color="auto"/>
            </w:tcBorders>
            <w:shd w:val="clear" w:color="auto" w:fill="auto"/>
            <w:noWrap/>
            <w:vAlign w:val="bottom"/>
            <w:hideMark/>
          </w:tcPr>
          <w:p w14:paraId="58E7BE10" w14:textId="77777777" w:rsidR="00A74018" w:rsidRDefault="00A74018" w:rsidP="00ED4F89">
            <w:pPr>
              <w:rPr>
                <w:color w:val="000000"/>
              </w:rPr>
            </w:pPr>
            <w:r>
              <w:rPr>
                <w:color w:val="000000"/>
              </w:rPr>
              <w:t>PLASTİK LÜX KAŞIK 100 LÜ paket</w:t>
            </w:r>
          </w:p>
        </w:tc>
        <w:tc>
          <w:tcPr>
            <w:tcW w:w="776" w:type="dxa"/>
            <w:tcBorders>
              <w:top w:val="single" w:sz="4" w:space="0" w:color="auto"/>
              <w:left w:val="nil"/>
              <w:bottom w:val="nil"/>
              <w:right w:val="nil"/>
            </w:tcBorders>
            <w:shd w:val="clear" w:color="000000" w:fill="FFFFFF"/>
            <w:noWrap/>
            <w:vAlign w:val="center"/>
            <w:hideMark/>
          </w:tcPr>
          <w:p w14:paraId="4D735BAE" w14:textId="77777777" w:rsidR="00A74018" w:rsidRDefault="00A74018" w:rsidP="00ED4F89">
            <w:pPr>
              <w:jc w:val="right"/>
              <w:rPr>
                <w:rFonts w:ascii="Calibri" w:hAnsi="Calibri" w:cs="Calibri"/>
                <w:color w:val="000000"/>
                <w:sz w:val="22"/>
                <w:szCs w:val="22"/>
              </w:rPr>
            </w:pPr>
            <w:r>
              <w:rPr>
                <w:rFonts w:ascii="Calibri" w:hAnsi="Calibri" w:cs="Calibri"/>
                <w:color w:val="000000"/>
                <w:sz w:val="22"/>
                <w:szCs w:val="22"/>
              </w:rPr>
              <w:t> </w:t>
            </w:r>
          </w:p>
        </w:tc>
        <w:tc>
          <w:tcPr>
            <w:tcW w:w="246" w:type="dxa"/>
            <w:tcBorders>
              <w:top w:val="single" w:sz="4" w:space="0" w:color="auto"/>
              <w:left w:val="nil"/>
              <w:bottom w:val="nil"/>
              <w:right w:val="single" w:sz="4" w:space="0" w:color="auto"/>
            </w:tcBorders>
            <w:shd w:val="clear" w:color="000000" w:fill="FFFFFF"/>
            <w:noWrap/>
            <w:vAlign w:val="center"/>
            <w:hideMark/>
          </w:tcPr>
          <w:p w14:paraId="5D910351" w14:textId="77777777" w:rsidR="00A74018" w:rsidRDefault="00A74018" w:rsidP="00ED4F89">
            <w:pP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vAlign w:val="bottom"/>
            <w:hideMark/>
          </w:tcPr>
          <w:p w14:paraId="1F3923DA" w14:textId="5A635162" w:rsidR="00A74018" w:rsidRDefault="00BF5FB9" w:rsidP="00BF5FB9">
            <w:pPr>
              <w:jc w:val="center"/>
              <w:rPr>
                <w:color w:val="000000"/>
              </w:rPr>
            </w:pPr>
            <w:r>
              <w:rPr>
                <w:color w:val="000000"/>
              </w:rPr>
              <w:t xml:space="preserve">             650</w:t>
            </w:r>
          </w:p>
        </w:tc>
        <w:tc>
          <w:tcPr>
            <w:tcW w:w="202" w:type="dxa"/>
            <w:tcBorders>
              <w:top w:val="nil"/>
              <w:left w:val="nil"/>
              <w:bottom w:val="single" w:sz="4" w:space="0" w:color="auto"/>
              <w:right w:val="single" w:sz="4" w:space="0" w:color="auto"/>
            </w:tcBorders>
            <w:shd w:val="clear" w:color="000000" w:fill="FFFFFF"/>
            <w:noWrap/>
            <w:vAlign w:val="center"/>
            <w:hideMark/>
          </w:tcPr>
          <w:p w14:paraId="6E212B79" w14:textId="77777777" w:rsidR="00A74018" w:rsidRDefault="00A74018" w:rsidP="00ED4F89">
            <w:pPr>
              <w:rPr>
                <w:rFonts w:ascii="Arial TUR" w:hAnsi="Arial TUR" w:cs="Arial TUR"/>
                <w:sz w:val="22"/>
                <w:szCs w:val="22"/>
              </w:rPr>
            </w:pPr>
            <w:r>
              <w:rPr>
                <w:rFonts w:ascii="Arial TUR" w:hAnsi="Arial TUR" w:cs="Arial TUR"/>
                <w:sz w:val="22"/>
                <w:szCs w:val="22"/>
              </w:rPr>
              <w:t> </w:t>
            </w:r>
          </w:p>
        </w:tc>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098DB387" w14:textId="77777777" w:rsidR="00A74018" w:rsidRDefault="00A74018" w:rsidP="00ED4F89">
            <w:pPr>
              <w:rPr>
                <w:color w:val="000000"/>
              </w:rPr>
            </w:pPr>
            <w:r>
              <w:rPr>
                <w:color w:val="000000"/>
              </w:rPr>
              <w:t>paket</w:t>
            </w:r>
          </w:p>
        </w:tc>
      </w:tr>
      <w:tr w:rsidR="00A74018" w14:paraId="3AC8B36F"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7EB7C60" w14:textId="10129874" w:rsidR="00A74018" w:rsidRDefault="00D5675F" w:rsidP="00ED4F89">
            <w:pPr>
              <w:rPr>
                <w:color w:val="000000"/>
              </w:rPr>
            </w:pPr>
            <w:r>
              <w:rPr>
                <w:color w:val="000000"/>
              </w:rPr>
              <w:t>10</w:t>
            </w:r>
          </w:p>
        </w:tc>
        <w:tc>
          <w:tcPr>
            <w:tcW w:w="6050" w:type="dxa"/>
            <w:tcBorders>
              <w:top w:val="nil"/>
              <w:left w:val="single" w:sz="4" w:space="0" w:color="auto"/>
              <w:bottom w:val="single" w:sz="4" w:space="0" w:color="auto"/>
              <w:right w:val="single" w:sz="4" w:space="0" w:color="auto"/>
            </w:tcBorders>
            <w:shd w:val="clear" w:color="auto" w:fill="auto"/>
            <w:noWrap/>
            <w:vAlign w:val="bottom"/>
            <w:hideMark/>
          </w:tcPr>
          <w:p w14:paraId="400F1AC9" w14:textId="77777777" w:rsidR="00A74018" w:rsidRDefault="00A74018" w:rsidP="00ED4F89">
            <w:pPr>
              <w:rPr>
                <w:color w:val="000000"/>
              </w:rPr>
            </w:pPr>
            <w:r>
              <w:rPr>
                <w:color w:val="000000"/>
              </w:rPr>
              <w:t xml:space="preserve">STRİL NUMUNE POŞETİ 300-400 ML </w:t>
            </w:r>
          </w:p>
        </w:tc>
        <w:tc>
          <w:tcPr>
            <w:tcW w:w="776" w:type="dxa"/>
            <w:tcBorders>
              <w:top w:val="single" w:sz="4" w:space="0" w:color="auto"/>
              <w:left w:val="nil"/>
              <w:bottom w:val="nil"/>
              <w:right w:val="nil"/>
            </w:tcBorders>
            <w:shd w:val="clear" w:color="000000" w:fill="FFFFFF"/>
            <w:noWrap/>
            <w:vAlign w:val="center"/>
            <w:hideMark/>
          </w:tcPr>
          <w:p w14:paraId="1E83556E" w14:textId="77777777" w:rsidR="00A74018" w:rsidRDefault="00A74018" w:rsidP="00ED4F89">
            <w:pPr>
              <w:jc w:val="right"/>
              <w:rPr>
                <w:rFonts w:ascii="Calibri" w:hAnsi="Calibri" w:cs="Calibri"/>
                <w:color w:val="000000"/>
                <w:sz w:val="22"/>
                <w:szCs w:val="22"/>
              </w:rPr>
            </w:pPr>
            <w:r>
              <w:rPr>
                <w:rFonts w:ascii="Calibri" w:hAnsi="Calibri" w:cs="Calibri"/>
                <w:color w:val="000000"/>
                <w:sz w:val="22"/>
                <w:szCs w:val="22"/>
              </w:rPr>
              <w:t> </w:t>
            </w:r>
          </w:p>
        </w:tc>
        <w:tc>
          <w:tcPr>
            <w:tcW w:w="246" w:type="dxa"/>
            <w:tcBorders>
              <w:top w:val="single" w:sz="4" w:space="0" w:color="auto"/>
              <w:left w:val="nil"/>
              <w:bottom w:val="nil"/>
              <w:right w:val="single" w:sz="4" w:space="0" w:color="auto"/>
            </w:tcBorders>
            <w:shd w:val="clear" w:color="000000" w:fill="FFFFFF"/>
            <w:noWrap/>
            <w:vAlign w:val="center"/>
            <w:hideMark/>
          </w:tcPr>
          <w:p w14:paraId="2F713095" w14:textId="77777777" w:rsidR="00A74018" w:rsidRDefault="00A74018" w:rsidP="00ED4F89">
            <w:pP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000000" w:fill="FFFFFF"/>
            <w:noWrap/>
            <w:vAlign w:val="bottom"/>
            <w:hideMark/>
          </w:tcPr>
          <w:p w14:paraId="246192E1" w14:textId="2F35F744" w:rsidR="00A74018" w:rsidRDefault="00A74018" w:rsidP="00ED4F89">
            <w:pPr>
              <w:jc w:val="right"/>
              <w:rPr>
                <w:color w:val="000000"/>
              </w:rPr>
            </w:pPr>
            <w:r>
              <w:rPr>
                <w:color w:val="000000"/>
              </w:rPr>
              <w:t>50</w:t>
            </w:r>
          </w:p>
        </w:tc>
        <w:tc>
          <w:tcPr>
            <w:tcW w:w="202" w:type="dxa"/>
            <w:tcBorders>
              <w:top w:val="nil"/>
              <w:left w:val="nil"/>
              <w:bottom w:val="single" w:sz="4" w:space="0" w:color="auto"/>
              <w:right w:val="single" w:sz="4" w:space="0" w:color="auto"/>
            </w:tcBorders>
            <w:shd w:val="clear" w:color="000000" w:fill="FFFFFF"/>
            <w:noWrap/>
            <w:vAlign w:val="center"/>
            <w:hideMark/>
          </w:tcPr>
          <w:p w14:paraId="4E4C97E8" w14:textId="77777777" w:rsidR="00A74018" w:rsidRDefault="00A74018" w:rsidP="00ED4F89">
            <w:pPr>
              <w:rPr>
                <w:rFonts w:ascii="Arial TUR" w:hAnsi="Arial TUR" w:cs="Arial TUR"/>
                <w:sz w:val="22"/>
                <w:szCs w:val="22"/>
              </w:rPr>
            </w:pPr>
            <w:r>
              <w:rPr>
                <w:rFonts w:ascii="Arial TUR" w:hAnsi="Arial TUR" w:cs="Arial TUR"/>
                <w:sz w:val="22"/>
                <w:szCs w:val="22"/>
              </w:rPr>
              <w:t> </w:t>
            </w:r>
          </w:p>
        </w:tc>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B6C74C6" w14:textId="77777777" w:rsidR="00A74018" w:rsidRDefault="00A74018" w:rsidP="00ED4F89">
            <w:pPr>
              <w:rPr>
                <w:color w:val="000000"/>
              </w:rPr>
            </w:pPr>
            <w:r>
              <w:rPr>
                <w:color w:val="000000"/>
              </w:rPr>
              <w:t>adet</w:t>
            </w:r>
          </w:p>
        </w:tc>
      </w:tr>
      <w:tr w:rsidR="00A74018" w14:paraId="416CCC4B"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75DD8A22" w14:textId="0937C4C7" w:rsidR="00A74018" w:rsidRDefault="00D5675F" w:rsidP="00ED4F89">
            <w:pPr>
              <w:rPr>
                <w:color w:val="000000"/>
              </w:rPr>
            </w:pPr>
            <w:r>
              <w:rPr>
                <w:color w:val="000000"/>
              </w:rPr>
              <w:lastRenderedPageBreak/>
              <w:t>11</w:t>
            </w:r>
          </w:p>
        </w:tc>
        <w:tc>
          <w:tcPr>
            <w:tcW w:w="6050" w:type="dxa"/>
            <w:tcBorders>
              <w:top w:val="nil"/>
              <w:left w:val="single" w:sz="4" w:space="0" w:color="auto"/>
              <w:bottom w:val="single" w:sz="4" w:space="0" w:color="auto"/>
              <w:right w:val="single" w:sz="4" w:space="0" w:color="auto"/>
            </w:tcBorders>
            <w:shd w:val="clear" w:color="auto" w:fill="auto"/>
            <w:noWrap/>
            <w:vAlign w:val="bottom"/>
          </w:tcPr>
          <w:p w14:paraId="4F093A41" w14:textId="77777777" w:rsidR="00A74018" w:rsidRDefault="00A74018" w:rsidP="00ED4F89">
            <w:pPr>
              <w:rPr>
                <w:color w:val="000000"/>
              </w:rPr>
            </w:pPr>
            <w:r>
              <w:rPr>
                <w:color w:val="000000"/>
              </w:rPr>
              <w:t>YAPIŞTIRICI ETİKETİ</w:t>
            </w:r>
          </w:p>
        </w:tc>
        <w:tc>
          <w:tcPr>
            <w:tcW w:w="776" w:type="dxa"/>
            <w:tcBorders>
              <w:top w:val="single" w:sz="4" w:space="0" w:color="auto"/>
              <w:left w:val="nil"/>
              <w:bottom w:val="single" w:sz="4" w:space="0" w:color="auto"/>
              <w:right w:val="single" w:sz="4" w:space="0" w:color="auto"/>
            </w:tcBorders>
            <w:shd w:val="clear" w:color="000000" w:fill="FFFFFF"/>
            <w:noWrap/>
            <w:vAlign w:val="center"/>
          </w:tcPr>
          <w:p w14:paraId="300CABDA" w14:textId="77777777" w:rsidR="00A74018" w:rsidRDefault="00A74018" w:rsidP="00ED4F89">
            <w:pPr>
              <w:jc w:val="right"/>
              <w:rPr>
                <w:rFonts w:ascii="Calibri" w:hAnsi="Calibri" w:cs="Calibri"/>
                <w:color w:val="000000"/>
                <w:sz w:val="22"/>
                <w:szCs w:val="22"/>
              </w:rPr>
            </w:pPr>
          </w:p>
        </w:tc>
        <w:tc>
          <w:tcPr>
            <w:tcW w:w="2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2994AC" w14:textId="77777777" w:rsidR="00A74018" w:rsidRDefault="00A74018" w:rsidP="00ED4F89">
            <w:pPr>
              <w:rPr>
                <w:rFonts w:ascii="Calibri" w:hAnsi="Calibri" w:cs="Calibri"/>
                <w:color w:val="000000"/>
                <w:sz w:val="22"/>
                <w:szCs w:val="22"/>
              </w:rPr>
            </w:pPr>
          </w:p>
        </w:tc>
        <w:tc>
          <w:tcPr>
            <w:tcW w:w="1299" w:type="dxa"/>
            <w:tcBorders>
              <w:top w:val="single" w:sz="4" w:space="0" w:color="auto"/>
              <w:left w:val="single" w:sz="4" w:space="0" w:color="auto"/>
              <w:bottom w:val="single" w:sz="4" w:space="0" w:color="auto"/>
              <w:right w:val="nil"/>
            </w:tcBorders>
            <w:shd w:val="clear" w:color="auto" w:fill="auto"/>
            <w:noWrap/>
            <w:vAlign w:val="bottom"/>
          </w:tcPr>
          <w:p w14:paraId="63397974" w14:textId="3FDD6EF7" w:rsidR="00A74018" w:rsidRDefault="00BF5FB9" w:rsidP="00BF5FB9">
            <w:pPr>
              <w:jc w:val="center"/>
              <w:rPr>
                <w:color w:val="000000"/>
              </w:rPr>
            </w:pPr>
            <w:r>
              <w:rPr>
                <w:color w:val="000000"/>
              </w:rPr>
              <w:t xml:space="preserve">              10</w:t>
            </w:r>
          </w:p>
        </w:tc>
        <w:tc>
          <w:tcPr>
            <w:tcW w:w="202" w:type="dxa"/>
            <w:tcBorders>
              <w:top w:val="nil"/>
              <w:left w:val="single" w:sz="4" w:space="0" w:color="auto"/>
              <w:bottom w:val="single" w:sz="4" w:space="0" w:color="auto"/>
              <w:right w:val="single" w:sz="4" w:space="0" w:color="auto"/>
            </w:tcBorders>
            <w:shd w:val="clear" w:color="000000" w:fill="FFFFFF"/>
            <w:noWrap/>
            <w:vAlign w:val="center"/>
          </w:tcPr>
          <w:p w14:paraId="2EF5316E" w14:textId="77777777" w:rsidR="00A74018" w:rsidRDefault="00A74018" w:rsidP="00ED4F89">
            <w:pPr>
              <w:rPr>
                <w:rFonts w:ascii="Arial TUR" w:hAnsi="Arial TUR" w:cs="Arial TUR"/>
                <w:sz w:val="22"/>
                <w:szCs w:val="22"/>
              </w:rPr>
            </w:pPr>
          </w:p>
        </w:tc>
        <w:tc>
          <w:tcPr>
            <w:tcW w:w="1402" w:type="dxa"/>
            <w:tcBorders>
              <w:top w:val="nil"/>
              <w:left w:val="single" w:sz="4" w:space="0" w:color="auto"/>
              <w:bottom w:val="single" w:sz="4" w:space="0" w:color="auto"/>
              <w:right w:val="single" w:sz="4" w:space="0" w:color="auto"/>
            </w:tcBorders>
            <w:shd w:val="clear" w:color="auto" w:fill="auto"/>
            <w:noWrap/>
            <w:vAlign w:val="center"/>
          </w:tcPr>
          <w:p w14:paraId="0F761E15" w14:textId="77777777" w:rsidR="00A74018" w:rsidRDefault="00A74018" w:rsidP="00ED4F89">
            <w:pPr>
              <w:rPr>
                <w:color w:val="000000"/>
              </w:rPr>
            </w:pPr>
            <w:r>
              <w:rPr>
                <w:color w:val="000000"/>
              </w:rPr>
              <w:t>adet</w:t>
            </w:r>
          </w:p>
        </w:tc>
      </w:tr>
      <w:tr w:rsidR="00A74018" w14:paraId="49EEB8D3" w14:textId="77777777" w:rsidTr="00ED4F8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5E629B9" w14:textId="1B638D72" w:rsidR="00A74018" w:rsidRDefault="00D5675F" w:rsidP="00ED4F89">
            <w:pPr>
              <w:rPr>
                <w:color w:val="000000"/>
              </w:rPr>
            </w:pPr>
            <w:r>
              <w:rPr>
                <w:color w:val="000000"/>
              </w:rPr>
              <w:t>12</w:t>
            </w:r>
          </w:p>
        </w:tc>
        <w:tc>
          <w:tcPr>
            <w:tcW w:w="6050" w:type="dxa"/>
            <w:tcBorders>
              <w:top w:val="nil"/>
              <w:left w:val="single" w:sz="4" w:space="0" w:color="auto"/>
              <w:bottom w:val="single" w:sz="4" w:space="0" w:color="auto"/>
              <w:right w:val="single" w:sz="4" w:space="0" w:color="auto"/>
            </w:tcBorders>
            <w:shd w:val="clear" w:color="auto" w:fill="auto"/>
            <w:noWrap/>
            <w:vAlign w:val="bottom"/>
          </w:tcPr>
          <w:p w14:paraId="69DB54D4" w14:textId="77777777" w:rsidR="00A74018" w:rsidRDefault="00A74018" w:rsidP="00ED4F89">
            <w:pPr>
              <w:rPr>
                <w:color w:val="000000"/>
              </w:rPr>
            </w:pPr>
            <w:r>
              <w:rPr>
                <w:color w:val="000000"/>
              </w:rPr>
              <w:t>SIZDIRMAZ KAP 2000 CC'LİK (200 ADET)</w:t>
            </w:r>
          </w:p>
        </w:tc>
        <w:tc>
          <w:tcPr>
            <w:tcW w:w="776" w:type="dxa"/>
            <w:tcBorders>
              <w:top w:val="single" w:sz="4" w:space="0" w:color="auto"/>
              <w:left w:val="nil"/>
              <w:bottom w:val="single" w:sz="4" w:space="0" w:color="auto"/>
              <w:right w:val="single" w:sz="4" w:space="0" w:color="auto"/>
            </w:tcBorders>
            <w:shd w:val="clear" w:color="000000" w:fill="FFFFFF"/>
            <w:noWrap/>
            <w:vAlign w:val="center"/>
          </w:tcPr>
          <w:p w14:paraId="1E5232D1" w14:textId="77777777" w:rsidR="00A74018" w:rsidRDefault="00A74018" w:rsidP="00ED4F89">
            <w:pPr>
              <w:jc w:val="right"/>
              <w:rPr>
                <w:rFonts w:ascii="Calibri" w:hAnsi="Calibri" w:cs="Calibri"/>
                <w:color w:val="000000"/>
                <w:sz w:val="22"/>
                <w:szCs w:val="22"/>
              </w:rPr>
            </w:pPr>
          </w:p>
        </w:tc>
        <w:tc>
          <w:tcPr>
            <w:tcW w:w="2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7441AF" w14:textId="77777777" w:rsidR="00A74018" w:rsidRDefault="00A74018" w:rsidP="00ED4F89">
            <w:pPr>
              <w:rPr>
                <w:rFonts w:ascii="Calibri" w:hAnsi="Calibri" w:cs="Calibri"/>
                <w:color w:val="000000"/>
                <w:sz w:val="22"/>
                <w:szCs w:val="22"/>
              </w:rPr>
            </w:pPr>
          </w:p>
        </w:tc>
        <w:tc>
          <w:tcPr>
            <w:tcW w:w="1299" w:type="dxa"/>
            <w:tcBorders>
              <w:top w:val="single" w:sz="4" w:space="0" w:color="auto"/>
              <w:left w:val="single" w:sz="4" w:space="0" w:color="auto"/>
              <w:bottom w:val="single" w:sz="4" w:space="0" w:color="auto"/>
              <w:right w:val="nil"/>
            </w:tcBorders>
            <w:shd w:val="clear" w:color="auto" w:fill="auto"/>
            <w:noWrap/>
            <w:vAlign w:val="bottom"/>
          </w:tcPr>
          <w:p w14:paraId="5108B489" w14:textId="7EF2EAB8" w:rsidR="00A74018" w:rsidRDefault="00BF5FB9" w:rsidP="00ED4F89">
            <w:pPr>
              <w:jc w:val="right"/>
              <w:rPr>
                <w:color w:val="000000"/>
              </w:rPr>
            </w:pPr>
            <w:r>
              <w:rPr>
                <w:color w:val="000000"/>
              </w:rPr>
              <w:t>1</w:t>
            </w:r>
          </w:p>
        </w:tc>
        <w:tc>
          <w:tcPr>
            <w:tcW w:w="202" w:type="dxa"/>
            <w:tcBorders>
              <w:top w:val="nil"/>
              <w:left w:val="single" w:sz="4" w:space="0" w:color="auto"/>
              <w:bottom w:val="single" w:sz="4" w:space="0" w:color="auto"/>
              <w:right w:val="single" w:sz="4" w:space="0" w:color="auto"/>
            </w:tcBorders>
            <w:shd w:val="clear" w:color="000000" w:fill="FFFFFF"/>
            <w:noWrap/>
            <w:vAlign w:val="center"/>
          </w:tcPr>
          <w:p w14:paraId="5602BD11" w14:textId="77777777" w:rsidR="00A74018" w:rsidRDefault="00A74018" w:rsidP="00ED4F89">
            <w:pPr>
              <w:rPr>
                <w:rFonts w:ascii="Arial TUR" w:hAnsi="Arial TUR" w:cs="Arial TUR"/>
                <w:sz w:val="22"/>
                <w:szCs w:val="22"/>
              </w:rPr>
            </w:pPr>
          </w:p>
        </w:tc>
        <w:tc>
          <w:tcPr>
            <w:tcW w:w="1402" w:type="dxa"/>
            <w:tcBorders>
              <w:top w:val="nil"/>
              <w:left w:val="single" w:sz="4" w:space="0" w:color="auto"/>
              <w:bottom w:val="single" w:sz="4" w:space="0" w:color="auto"/>
              <w:right w:val="single" w:sz="4" w:space="0" w:color="auto"/>
            </w:tcBorders>
            <w:shd w:val="clear" w:color="auto" w:fill="auto"/>
            <w:noWrap/>
            <w:vAlign w:val="center"/>
          </w:tcPr>
          <w:p w14:paraId="421C1216" w14:textId="77777777" w:rsidR="00A74018" w:rsidRDefault="00A74018" w:rsidP="00ED4F89">
            <w:pPr>
              <w:rPr>
                <w:color w:val="000000"/>
              </w:rPr>
            </w:pPr>
            <w:r>
              <w:rPr>
                <w:color w:val="000000"/>
              </w:rPr>
              <w:t>koli</w:t>
            </w:r>
          </w:p>
        </w:tc>
      </w:tr>
    </w:tbl>
    <w:p w14:paraId="2187BE30" w14:textId="77777777" w:rsidR="00A74018" w:rsidRDefault="00A74018" w:rsidP="00A74018">
      <w:pPr>
        <w:shd w:val="clear" w:color="auto" w:fill="FFFFFF"/>
        <w:jc w:val="both"/>
        <w:rPr>
          <w:color w:val="000000"/>
        </w:rPr>
      </w:pPr>
    </w:p>
    <w:p w14:paraId="6F9807C2" w14:textId="77777777" w:rsidR="00A74018" w:rsidRDefault="00A74018" w:rsidP="00A74018">
      <w:pPr>
        <w:shd w:val="clear" w:color="auto" w:fill="FFFFFF"/>
        <w:jc w:val="both"/>
        <w:rPr>
          <w:color w:val="000000"/>
        </w:rPr>
      </w:pPr>
    </w:p>
    <w:p w14:paraId="366E92E4" w14:textId="77777777" w:rsidR="00A74018" w:rsidRPr="00A45C83" w:rsidRDefault="00A74018" w:rsidP="00A74018">
      <w:pPr>
        <w:shd w:val="clear" w:color="auto" w:fill="FFFFFF"/>
        <w:jc w:val="both"/>
        <w:rPr>
          <w:color w:val="000000"/>
        </w:rPr>
      </w:pPr>
    </w:p>
    <w:p w14:paraId="4B060095" w14:textId="77777777" w:rsidR="00A74018" w:rsidRDefault="00A74018" w:rsidP="00A74018">
      <w:pPr>
        <w:shd w:val="clear" w:color="auto" w:fill="FFFFFF"/>
        <w:ind w:firstLine="426"/>
        <w:jc w:val="both"/>
        <w:rPr>
          <w:bCs/>
        </w:rPr>
      </w:pPr>
    </w:p>
    <w:p w14:paraId="4051201B" w14:textId="77777777" w:rsidR="00A74018" w:rsidRPr="00B25FDB" w:rsidRDefault="00A74018" w:rsidP="00A74018">
      <w:pPr>
        <w:shd w:val="clear" w:color="auto" w:fill="FFFFFF"/>
        <w:jc w:val="both"/>
        <w:rPr>
          <w:color w:val="000000"/>
        </w:rPr>
      </w:pPr>
    </w:p>
    <w:p w14:paraId="03498CB2" w14:textId="77777777" w:rsidR="00A74018" w:rsidRPr="00A45C83" w:rsidRDefault="00A74018" w:rsidP="00A74018">
      <w:pPr>
        <w:shd w:val="clear" w:color="auto" w:fill="FFFFFF"/>
        <w:spacing w:line="274" w:lineRule="atLeast"/>
        <w:rPr>
          <w:b/>
          <w:bCs/>
        </w:rPr>
      </w:pPr>
      <w:r w:rsidRPr="00A45C83">
        <w:rPr>
          <w:b/>
          <w:bCs/>
        </w:rPr>
        <w:t xml:space="preserve">GENEL HÜKÜMLER </w:t>
      </w:r>
    </w:p>
    <w:p w14:paraId="37A736D2" w14:textId="77777777" w:rsidR="00A74018" w:rsidRPr="00A45C83" w:rsidRDefault="00A74018" w:rsidP="00A74018">
      <w:pPr>
        <w:shd w:val="clear" w:color="auto" w:fill="FFFFFF"/>
        <w:spacing w:line="274" w:lineRule="atLeast"/>
      </w:pPr>
      <w:r w:rsidRPr="00A45C83">
        <w:t xml:space="preserve">1. Ürünlerin içinde yabancı maddeler bulunmamalıdır. </w:t>
      </w:r>
    </w:p>
    <w:p w14:paraId="24EEEBF0" w14:textId="77777777" w:rsidR="00A74018" w:rsidRPr="00A45C83" w:rsidRDefault="00A74018" w:rsidP="00A74018">
      <w:pPr>
        <w:shd w:val="clear" w:color="auto" w:fill="FFFFFF"/>
        <w:spacing w:line="274" w:lineRule="atLeast"/>
      </w:pPr>
      <w:r w:rsidRPr="00A45C83">
        <w:t>2. Ürünlerin hepsi ambalajlı olmalıdır.</w:t>
      </w:r>
    </w:p>
    <w:p w14:paraId="7CDE11E7" w14:textId="77777777" w:rsidR="00A74018" w:rsidRPr="00A45C83" w:rsidRDefault="00A74018" w:rsidP="00A74018">
      <w:pPr>
        <w:shd w:val="clear" w:color="auto" w:fill="FFFFFF"/>
        <w:spacing w:line="274" w:lineRule="atLeast"/>
      </w:pPr>
      <w:r w:rsidRPr="00A45C83">
        <w:t xml:space="preserve">3. Bir gün öncesinden telefon, faks ya da e-posta yoluyla söz konusu ürünlerin siparişi yükleniciye bildirilecektir. Siparişi verilen ürünler istenilen miktar, cins ve kalitede en geç ertesi sabah saat: 10:00’da siparişe göre kurum depolarına teslim edilecektir. Dağıtım ve yerleşim için ek para talep edilemez. </w:t>
      </w:r>
    </w:p>
    <w:p w14:paraId="6E61C234" w14:textId="77777777" w:rsidR="00A74018" w:rsidRPr="00A45C83" w:rsidRDefault="00A74018" w:rsidP="00A74018">
      <w:pPr>
        <w:shd w:val="clear" w:color="auto" w:fill="FFFFFF"/>
        <w:spacing w:line="274" w:lineRule="atLeast"/>
      </w:pPr>
      <w:r w:rsidRPr="00A45C83">
        <w:t xml:space="preserve">4. Muayeneden geçmeyen ürünler aynı gün saat 13:00’ e kadar teknik şartnameye uygun nitelik ve kalitede ürünlerle değiştirilecektir. </w:t>
      </w:r>
    </w:p>
    <w:p w14:paraId="37642553" w14:textId="77777777" w:rsidR="00A74018" w:rsidRPr="00A45C83" w:rsidRDefault="00A74018" w:rsidP="00A74018">
      <w:pPr>
        <w:shd w:val="clear" w:color="auto" w:fill="FFFFFF"/>
        <w:spacing w:line="274" w:lineRule="atLeast"/>
      </w:pPr>
      <w:r w:rsidRPr="00A45C83">
        <w:t xml:space="preserve">5. </w:t>
      </w:r>
      <w:r w:rsidRPr="00A45C83">
        <w:rPr>
          <w:b/>
        </w:rPr>
        <w:t>Yüklenici sipariş verilen malzemeyi istenilen şekil ve zamanda teslim etmediği takdirde idare yazılı ihbara gerek kalmaksızın o günkü ihtiyacını piyasadan temin eder ve bedelini yüklenicinin alacağından tahsil eder.</w:t>
      </w:r>
    </w:p>
    <w:p w14:paraId="17F8B24D" w14:textId="77777777" w:rsidR="00A74018" w:rsidRDefault="00A74018" w:rsidP="00A74018">
      <w:pPr>
        <w:shd w:val="clear" w:color="auto" w:fill="FFFFFF"/>
        <w:spacing w:line="274" w:lineRule="atLeast"/>
      </w:pPr>
      <w:r w:rsidRPr="00A45C83">
        <w:t>6. Burada belirtilmeyen hususlar, TSE’de belirtilen tüm hususlar dahilinde olacaktır.</w:t>
      </w:r>
    </w:p>
    <w:p w14:paraId="3ADD02F3" w14:textId="159179DC" w:rsidR="00A74018" w:rsidRPr="00D538D4" w:rsidRDefault="00A74018" w:rsidP="00A74018">
      <w:pPr>
        <w:jc w:val="both"/>
        <w:rPr>
          <w:rStyle w:val="HafifVurgulama"/>
          <w:color w:val="000000"/>
        </w:rPr>
      </w:pPr>
      <w:r w:rsidRPr="00D538D4">
        <w:t xml:space="preserve">7 </w:t>
      </w:r>
      <w:r w:rsidR="00315332" w:rsidRPr="00D538D4">
        <w:rPr>
          <w:rStyle w:val="HafifVurgulama"/>
          <w:b/>
          <w:bCs/>
          <w:color w:val="000000"/>
        </w:rPr>
        <w:t>Listedeki ürünlerin genel için % 20 oranında arttırılıp/azaltılabilecekti</w:t>
      </w:r>
      <w:r w:rsidR="00315332" w:rsidRPr="00D538D4">
        <w:rPr>
          <w:rStyle w:val="HafifVurgulama"/>
          <w:color w:val="000000"/>
        </w:rPr>
        <w:t>r.</w:t>
      </w:r>
    </w:p>
    <w:p w14:paraId="710745E1" w14:textId="00CBAB5D" w:rsidR="00A57F6F" w:rsidRPr="00D538D4" w:rsidRDefault="00A57F6F" w:rsidP="00A57F6F">
      <w:pPr>
        <w:widowControl w:val="0"/>
        <w:jc w:val="both"/>
        <w:rPr>
          <w:rStyle w:val="HafifVurgulama"/>
          <w:b/>
          <w:bCs/>
          <w:i w:val="0"/>
          <w:color w:val="000000" w:themeColor="text1"/>
        </w:rPr>
      </w:pPr>
      <w:r w:rsidRPr="00D538D4">
        <w:rPr>
          <w:rStyle w:val="HafifVurgulama"/>
          <w:b/>
          <w:bCs/>
          <w:i w:val="0"/>
          <w:color w:val="000000" w:themeColor="text1"/>
        </w:rPr>
        <w:t>8- Firma TSE ve İSO Belgesi ibraz edecektir.</w:t>
      </w:r>
    </w:p>
    <w:p w14:paraId="4BC6E8FC" w14:textId="782FEC41" w:rsidR="00A74018" w:rsidRDefault="00A57F6F" w:rsidP="00A57F6F">
      <w:pPr>
        <w:shd w:val="clear" w:color="auto" w:fill="FFFFFF"/>
        <w:spacing w:line="274" w:lineRule="atLeast"/>
        <w:rPr>
          <w:rStyle w:val="HafifVurgulama"/>
          <w:b/>
          <w:bCs/>
          <w:i w:val="0"/>
          <w:color w:val="000000" w:themeColor="text1"/>
        </w:rPr>
      </w:pPr>
      <w:r w:rsidRPr="00D538D4">
        <w:rPr>
          <w:rStyle w:val="HafifVurgulama"/>
          <w:b/>
          <w:bCs/>
          <w:i w:val="0"/>
          <w:color w:val="000000" w:themeColor="text1"/>
        </w:rPr>
        <w:t>9- Sözleşme Yapılacaktır.</w:t>
      </w:r>
    </w:p>
    <w:p w14:paraId="67A9112E" w14:textId="705E84DA" w:rsidR="00A03197" w:rsidRPr="00D538D4" w:rsidRDefault="00A03197" w:rsidP="00A57F6F">
      <w:pPr>
        <w:shd w:val="clear" w:color="auto" w:fill="FFFFFF"/>
        <w:spacing w:line="274" w:lineRule="atLeast"/>
        <w:rPr>
          <w:b/>
          <w:bCs/>
        </w:rPr>
      </w:pPr>
      <w:r>
        <w:rPr>
          <w:rStyle w:val="HafifVurgulama"/>
          <w:b/>
          <w:bCs/>
          <w:i w:val="0"/>
          <w:color w:val="000000" w:themeColor="text1"/>
        </w:rPr>
        <w:t>10-</w:t>
      </w:r>
      <w:r>
        <w:rPr>
          <w:rStyle w:val="HafifVurgulama"/>
          <w:b/>
          <w:bCs/>
          <w:i w:val="0"/>
          <w:color w:val="000000" w:themeColor="text1"/>
        </w:rPr>
        <w:t>Ödeme Kasım 2025 ayı içerisinde yapılacak.</w:t>
      </w:r>
    </w:p>
    <w:p w14:paraId="28E4FB0B" w14:textId="77777777" w:rsidR="00A74018" w:rsidRPr="00A45C83" w:rsidRDefault="00A74018" w:rsidP="00A74018">
      <w:pPr>
        <w:spacing w:before="120"/>
        <w:jc w:val="center"/>
        <w:rPr>
          <w:b/>
          <w:u w:val="single"/>
        </w:rPr>
      </w:pPr>
    </w:p>
    <w:p w14:paraId="737F9342" w14:textId="77777777" w:rsidR="00A74018" w:rsidRPr="00A45C83" w:rsidRDefault="00A74018" w:rsidP="00A74018">
      <w:pPr>
        <w:spacing w:before="120"/>
        <w:jc w:val="center"/>
        <w:rPr>
          <w:b/>
        </w:rPr>
      </w:pPr>
    </w:p>
    <w:p w14:paraId="00414903" w14:textId="77777777" w:rsidR="00A74018" w:rsidRPr="00A45C83" w:rsidRDefault="00A74018" w:rsidP="00A74018">
      <w:pPr>
        <w:widowControl w:val="0"/>
        <w:jc w:val="center"/>
        <w:rPr>
          <w:b/>
        </w:rPr>
      </w:pPr>
      <w:r w:rsidRPr="00A45C83">
        <w:rPr>
          <w:b/>
          <w:u w:val="single"/>
        </w:rPr>
        <w:t>İstekli/Yüklenici Sorumluluklarına Ait Diğer Hususlar</w:t>
      </w:r>
      <w:r w:rsidRPr="00A45C83">
        <w:rPr>
          <w:b/>
        </w:rPr>
        <w:t>;</w:t>
      </w:r>
    </w:p>
    <w:p w14:paraId="639A9948" w14:textId="77777777" w:rsidR="00A74018" w:rsidRPr="00A45C83" w:rsidRDefault="00A74018" w:rsidP="00A74018">
      <w:pPr>
        <w:spacing w:before="120"/>
        <w:jc w:val="both"/>
        <w:rPr>
          <w:b/>
        </w:rPr>
      </w:pPr>
      <w:r w:rsidRPr="00A45C83">
        <w:rPr>
          <w:rStyle w:val="HafifVurgulama"/>
          <w:i w:val="0"/>
          <w:color w:val="000000"/>
        </w:rPr>
        <w:t>İdare/ Muayene komisyonu veya teslim alma görevlilerince ürünleri teslim alma aşamasında ürünlerde Teknik Şartnameye uygunsuzluk veya herhangi bir anormallik tespit ettiği veya gözlemlediği durumunda ürünlerin herhangi birinde veya tamamından birer adet numune alıp tutanak ile ilgili kurumlara masrafları yükleniciye ait olmak üzere teknik şartnamede belirtilen şartlara uygun olup, olmadığının tespiti amacıyla tahlil ve kontrol edecek olup yüklenici bunu peşinen kabul etmiş sayılacak ve itirazı kabul edilmeyecektir. Tahlillerin olumsuz veya şartname hükümlerine aykırı olduğu tespiti halinde olumsuzluğun boyutuna göre Sözleşme feshi dâhil olmak üzere idarece cezai işlem uygulanacaktır</w:t>
      </w:r>
      <w:r>
        <w:rPr>
          <w:rStyle w:val="HafifVurgulama"/>
          <w:i w:val="0"/>
          <w:color w:val="000000"/>
        </w:rPr>
        <w:t>.</w:t>
      </w:r>
    </w:p>
    <w:p w14:paraId="3CF74AE8" w14:textId="77777777" w:rsidR="00A74018" w:rsidRPr="00A45C83" w:rsidRDefault="00A74018" w:rsidP="00A74018">
      <w:pPr>
        <w:spacing w:before="120"/>
        <w:jc w:val="both"/>
        <w:rPr>
          <w:b/>
        </w:rPr>
      </w:pPr>
    </w:p>
    <w:p w14:paraId="76016FC8" w14:textId="77777777" w:rsidR="00A74018" w:rsidRPr="00A45C83" w:rsidRDefault="00A74018" w:rsidP="00A74018"/>
    <w:p w14:paraId="302A5321" w14:textId="77777777" w:rsidR="00A74018" w:rsidRPr="00A45C83" w:rsidRDefault="00A74018" w:rsidP="00A74018">
      <w:pPr>
        <w:jc w:val="both"/>
        <w:rPr>
          <w:b/>
          <w:iCs/>
        </w:rPr>
      </w:pPr>
      <w:r w:rsidRPr="00A45C83">
        <w:rPr>
          <w:bCs/>
        </w:rPr>
        <w:tab/>
      </w:r>
      <w:r w:rsidRPr="00A45C83">
        <w:rPr>
          <w:bCs/>
        </w:rPr>
        <w:tab/>
      </w:r>
      <w:r w:rsidRPr="00A45C83">
        <w:rPr>
          <w:bCs/>
        </w:rPr>
        <w:tab/>
      </w:r>
      <w:r w:rsidRPr="00A45C83">
        <w:rPr>
          <w:bCs/>
        </w:rPr>
        <w:tab/>
      </w:r>
      <w:r w:rsidRPr="00A45C83">
        <w:rPr>
          <w:bCs/>
        </w:rPr>
        <w:tab/>
      </w:r>
      <w:r w:rsidRPr="00A45C83">
        <w:rPr>
          <w:bCs/>
        </w:rPr>
        <w:tab/>
      </w:r>
      <w:r w:rsidRPr="00A45C83">
        <w:rPr>
          <w:bCs/>
        </w:rPr>
        <w:tab/>
      </w:r>
      <w:r w:rsidRPr="00A45C83">
        <w:rPr>
          <w:bCs/>
        </w:rPr>
        <w:tab/>
      </w:r>
      <w:r>
        <w:rPr>
          <w:bCs/>
        </w:rPr>
        <w:t xml:space="preserve">  </w:t>
      </w:r>
      <w:r>
        <w:rPr>
          <w:bCs/>
        </w:rPr>
        <w:tab/>
      </w:r>
      <w:r>
        <w:rPr>
          <w:bCs/>
        </w:rPr>
        <w:tab/>
      </w:r>
      <w:r>
        <w:rPr>
          <w:bCs/>
        </w:rPr>
        <w:tab/>
      </w:r>
      <w:r>
        <w:rPr>
          <w:b/>
          <w:iCs/>
        </w:rPr>
        <w:t>Recai KIRTAY</w:t>
      </w:r>
    </w:p>
    <w:p w14:paraId="62C3DC0C" w14:textId="77777777" w:rsidR="00A74018" w:rsidRPr="00A45C83" w:rsidRDefault="00A74018" w:rsidP="00A74018">
      <w:pPr>
        <w:jc w:val="both"/>
        <w:rPr>
          <w:bCs/>
        </w:rPr>
      </w:pPr>
      <w:r w:rsidRPr="00A45C83">
        <w:rPr>
          <w:b/>
          <w:iCs/>
        </w:rPr>
        <w:t xml:space="preserve">                                                                      </w:t>
      </w:r>
      <w:r w:rsidRPr="002F0BC4">
        <w:t xml:space="preserve"> </w:t>
      </w:r>
      <w:r>
        <w:tab/>
      </w:r>
      <w:r>
        <w:tab/>
      </w:r>
      <w:r>
        <w:tab/>
      </w:r>
      <w:r>
        <w:tab/>
      </w:r>
      <w:r w:rsidRPr="0020764B">
        <w:t xml:space="preserve">Bağcılar </w:t>
      </w:r>
      <w:r>
        <w:t>MTAL Okul Müdürü</w:t>
      </w:r>
    </w:p>
    <w:p w14:paraId="08C43F78" w14:textId="77777777" w:rsidR="005722BF" w:rsidRDefault="005722BF"/>
    <w:sectPr w:rsidR="005722BF" w:rsidSect="00A740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Arial TUR">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21916"/>
    <w:multiLevelType w:val="hybridMultilevel"/>
    <w:tmpl w:val="4D1EDFE0"/>
    <w:lvl w:ilvl="0" w:tplc="B9BCECC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850879"/>
    <w:multiLevelType w:val="multilevel"/>
    <w:tmpl w:val="5900BF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EF15FB"/>
    <w:multiLevelType w:val="hybridMultilevel"/>
    <w:tmpl w:val="FEFA6716"/>
    <w:lvl w:ilvl="0" w:tplc="5616FB66">
      <w:start w:val="1"/>
      <w:numFmt w:val="lowerLetter"/>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3" w15:restartNumberingAfterBreak="0">
    <w:nsid w:val="2AD021A8"/>
    <w:multiLevelType w:val="multilevel"/>
    <w:tmpl w:val="D98ED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
      </w:rPr>
    </w:lvl>
    <w:lvl w:ilvl="6">
      <w:start w:val="1"/>
      <w:numFmt w:val="lowerLetter"/>
      <w:lvlText w:val="%7)"/>
      <w:lvlJc w:val="left"/>
      <w:rPr>
        <w:b/>
        <w:bCs w:val="0"/>
        <w:i w:val="0"/>
        <w:iCs w:val="0"/>
        <w:smallCaps w:val="0"/>
        <w:strike w:val="0"/>
        <w:color w:val="000000"/>
        <w:spacing w:val="0"/>
        <w:w w:val="100"/>
        <w:position w:val="0"/>
        <w:sz w:val="22"/>
        <w:szCs w:val="22"/>
        <w:u w:val="none"/>
        <w:lang w:val="tr"/>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
      </w:rPr>
    </w:lvl>
  </w:abstractNum>
  <w:abstractNum w:abstractNumId="4" w15:restartNumberingAfterBreak="0">
    <w:nsid w:val="3F710CE3"/>
    <w:multiLevelType w:val="hybridMultilevel"/>
    <w:tmpl w:val="E80EE68C"/>
    <w:lvl w:ilvl="0" w:tplc="041F0017">
      <w:start w:val="1"/>
      <w:numFmt w:val="lowerLetter"/>
      <w:lvlText w:val="%1)"/>
      <w:lvlJc w:val="left"/>
      <w:pPr>
        <w:ind w:left="1495" w:hanging="360"/>
      </w:pPr>
    </w:lvl>
    <w:lvl w:ilvl="1" w:tplc="041F0017">
      <w:start w:val="1"/>
      <w:numFmt w:val="lowerLetter"/>
      <w:lvlText w:val="%2)"/>
      <w:lvlJc w:val="left"/>
      <w:pPr>
        <w:ind w:left="786" w:hanging="360"/>
      </w:pPr>
      <w:rPr>
        <w:b/>
      </w:r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5" w15:restartNumberingAfterBreak="0">
    <w:nsid w:val="6AC30B32"/>
    <w:multiLevelType w:val="hybridMultilevel"/>
    <w:tmpl w:val="61E27CD2"/>
    <w:lvl w:ilvl="0" w:tplc="041F0017">
      <w:start w:val="1"/>
      <w:numFmt w:val="lowerLetter"/>
      <w:lvlText w:val="%1)"/>
      <w:lvlJc w:val="left"/>
      <w:pPr>
        <w:ind w:left="1428"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71603DD6"/>
    <w:multiLevelType w:val="hybridMultilevel"/>
    <w:tmpl w:val="D5444FCE"/>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EE5D57"/>
    <w:multiLevelType w:val="hybridMultilevel"/>
    <w:tmpl w:val="4ACABA34"/>
    <w:lvl w:ilvl="0" w:tplc="D6B8D8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935622472">
    <w:abstractNumId w:val="4"/>
  </w:num>
  <w:num w:numId="2" w16cid:durableId="1696614400">
    <w:abstractNumId w:val="3"/>
  </w:num>
  <w:num w:numId="3" w16cid:durableId="1203595438">
    <w:abstractNumId w:val="0"/>
  </w:num>
  <w:num w:numId="4" w16cid:durableId="1356737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0641214">
    <w:abstractNumId w:val="1"/>
  </w:num>
  <w:num w:numId="6" w16cid:durableId="1798377980">
    <w:abstractNumId w:val="6"/>
  </w:num>
  <w:num w:numId="7" w16cid:durableId="307629765">
    <w:abstractNumId w:val="7"/>
  </w:num>
  <w:num w:numId="8" w16cid:durableId="640813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4D"/>
    <w:rsid w:val="001A0721"/>
    <w:rsid w:val="00315332"/>
    <w:rsid w:val="005722BF"/>
    <w:rsid w:val="006B6E96"/>
    <w:rsid w:val="008E7628"/>
    <w:rsid w:val="00A03197"/>
    <w:rsid w:val="00A57F6F"/>
    <w:rsid w:val="00A74018"/>
    <w:rsid w:val="00BF5FB9"/>
    <w:rsid w:val="00C24B4D"/>
    <w:rsid w:val="00D538D4"/>
    <w:rsid w:val="00D567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38D5"/>
  <w15:chartTrackingRefBased/>
  <w15:docId w15:val="{12AE7D13-DCEF-4D1F-935B-6F2A11E9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18"/>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qFormat/>
    <w:rsid w:val="00A74018"/>
    <w:pPr>
      <w:keepNext/>
      <w:spacing w:before="240" w:after="60"/>
      <w:outlineLvl w:val="0"/>
    </w:pPr>
    <w:rPr>
      <w:rFonts w:ascii="Cambria" w:hAnsi="Cambria"/>
      <w:b/>
      <w:bCs/>
      <w:kern w:val="32"/>
      <w:sz w:val="32"/>
      <w:szCs w:val="3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74018"/>
    <w:rPr>
      <w:rFonts w:ascii="Cambria" w:eastAsia="Times New Roman" w:hAnsi="Cambria" w:cs="Times New Roman"/>
      <w:b/>
      <w:bCs/>
      <w:kern w:val="32"/>
      <w:sz w:val="32"/>
      <w:szCs w:val="32"/>
      <w:lang w:val="x-none" w:eastAsia="x-none"/>
      <w14:ligatures w14:val="none"/>
    </w:rPr>
  </w:style>
  <w:style w:type="paragraph" w:styleId="AralkYok">
    <w:name w:val="No Spacing"/>
    <w:uiPriority w:val="1"/>
    <w:qFormat/>
    <w:rsid w:val="00A74018"/>
    <w:pPr>
      <w:spacing w:after="0" w:line="240" w:lineRule="auto"/>
    </w:pPr>
    <w:rPr>
      <w:rFonts w:ascii="Times New Roman" w:eastAsia="Times New Roman" w:hAnsi="Times New Roman" w:cs="Times New Roman"/>
      <w:kern w:val="0"/>
      <w:sz w:val="24"/>
      <w:szCs w:val="24"/>
      <w:lang w:eastAsia="tr-TR"/>
      <w14:ligatures w14:val="none"/>
    </w:rPr>
  </w:style>
  <w:style w:type="character" w:customStyle="1" w:styleId="Gvdemetni">
    <w:name w:val="Gövde metni_"/>
    <w:link w:val="Gvdemetni0"/>
    <w:rsid w:val="00A74018"/>
    <w:rPr>
      <w:shd w:val="clear" w:color="auto" w:fill="FFFFFF"/>
    </w:rPr>
  </w:style>
  <w:style w:type="character" w:customStyle="1" w:styleId="Balk2">
    <w:name w:val="Başlık #2_"/>
    <w:link w:val="Balk20"/>
    <w:rsid w:val="00A74018"/>
    <w:rPr>
      <w:sz w:val="23"/>
      <w:szCs w:val="23"/>
      <w:shd w:val="clear" w:color="auto" w:fill="FFFFFF"/>
    </w:rPr>
  </w:style>
  <w:style w:type="paragraph" w:customStyle="1" w:styleId="Gvdemetni0">
    <w:name w:val="Gövde metni"/>
    <w:basedOn w:val="Normal"/>
    <w:link w:val="Gvdemetni"/>
    <w:rsid w:val="00A74018"/>
    <w:pPr>
      <w:shd w:val="clear" w:color="auto" w:fill="FFFFFF"/>
      <w:spacing w:line="158" w:lineRule="exact"/>
      <w:ind w:hanging="360"/>
      <w:jc w:val="center"/>
    </w:pPr>
    <w:rPr>
      <w:rFonts w:asciiTheme="minorHAnsi" w:eastAsiaTheme="minorHAnsi" w:hAnsiTheme="minorHAnsi" w:cstheme="minorBidi"/>
      <w:kern w:val="2"/>
      <w:sz w:val="22"/>
      <w:szCs w:val="22"/>
      <w:lang w:eastAsia="en-US"/>
      <w14:ligatures w14:val="standardContextual"/>
    </w:rPr>
  </w:style>
  <w:style w:type="paragraph" w:customStyle="1" w:styleId="Balk20">
    <w:name w:val="Başlık #2"/>
    <w:basedOn w:val="Normal"/>
    <w:link w:val="Balk2"/>
    <w:rsid w:val="00A74018"/>
    <w:pPr>
      <w:shd w:val="clear" w:color="auto" w:fill="FFFFFF"/>
      <w:spacing w:line="274" w:lineRule="exact"/>
      <w:ind w:hanging="360"/>
      <w:outlineLvl w:val="1"/>
    </w:pPr>
    <w:rPr>
      <w:rFonts w:asciiTheme="minorHAnsi" w:eastAsiaTheme="minorHAnsi" w:hAnsiTheme="minorHAnsi" w:cstheme="minorBidi"/>
      <w:kern w:val="2"/>
      <w:sz w:val="23"/>
      <w:szCs w:val="23"/>
      <w:lang w:eastAsia="en-US"/>
      <w14:ligatures w14:val="standardContextual"/>
    </w:rPr>
  </w:style>
  <w:style w:type="character" w:styleId="HafifVurgulama">
    <w:name w:val="Subtle Emphasis"/>
    <w:uiPriority w:val="19"/>
    <w:qFormat/>
    <w:rsid w:val="00A74018"/>
    <w:rPr>
      <w:i/>
      <w:iCs/>
      <w:color w:val="808080"/>
    </w:rPr>
  </w:style>
  <w:style w:type="paragraph" w:styleId="ListeParagraf">
    <w:name w:val="List Paragraph"/>
    <w:basedOn w:val="Normal"/>
    <w:uiPriority w:val="1"/>
    <w:qFormat/>
    <w:rsid w:val="00A74018"/>
    <w:pPr>
      <w:spacing w:before="100" w:beforeAutospacing="1" w:after="100" w:afterAutospacing="1"/>
    </w:pPr>
  </w:style>
  <w:style w:type="paragraph" w:styleId="Altyaz">
    <w:name w:val="Subtitle"/>
    <w:basedOn w:val="Normal"/>
    <w:next w:val="Normal"/>
    <w:link w:val="AltyazChar"/>
    <w:qFormat/>
    <w:rsid w:val="00A74018"/>
    <w:pPr>
      <w:spacing w:after="60"/>
      <w:jc w:val="center"/>
      <w:outlineLvl w:val="1"/>
    </w:pPr>
    <w:rPr>
      <w:rFonts w:ascii="Calibri Light" w:hAnsi="Calibri Light"/>
    </w:rPr>
  </w:style>
  <w:style w:type="character" w:customStyle="1" w:styleId="AltyazChar">
    <w:name w:val="Altyazı Char"/>
    <w:basedOn w:val="VarsaylanParagrafYazTipi"/>
    <w:link w:val="Altyaz"/>
    <w:rsid w:val="00A74018"/>
    <w:rPr>
      <w:rFonts w:ascii="Calibri Light" w:eastAsia="Times New Roman" w:hAnsi="Calibri Light"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3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1482</Words>
  <Characters>8448</Characters>
  <Application>Microsoft Office Word</Application>
  <DocSecurity>0</DocSecurity>
  <Lines>70</Lines>
  <Paragraphs>19</Paragraphs>
  <ScaleCrop>false</ScaleCrop>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2025-07-21T13:28:00Z</dcterms:created>
  <dcterms:modified xsi:type="dcterms:W3CDTF">2025-08-25T13:31:00Z</dcterms:modified>
</cp:coreProperties>
</file>